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1FC09A5" w14:textId="77777777" w:rsidR="00253D7B" w:rsidRDefault="002631DC">
      <w:pPr>
        <w:pStyle w:val="Normal1"/>
        <w:bidi/>
        <w:spacing w:after="0" w:line="240" w:lineRule="auto"/>
      </w:pPr>
      <w:r>
        <w:rPr>
          <w:rFonts w:ascii="Times New Roman" w:eastAsia="Times New Roman" w:hAnsi="Times New Roman" w:cs="Times New Roman"/>
          <w:b/>
          <w:sz w:val="28"/>
          <w:rtl/>
        </w:rPr>
        <w:t>بيان صحفي</w:t>
      </w:r>
    </w:p>
    <w:p w14:paraId="0D0ABF62" w14:textId="77777777" w:rsidR="00253D7B" w:rsidRDefault="002631DC">
      <w:pPr>
        <w:pStyle w:val="Normal1"/>
        <w:bidi/>
        <w:spacing w:after="0" w:line="240" w:lineRule="auto"/>
      </w:pPr>
      <w:r>
        <w:rPr>
          <w:noProof/>
        </w:rPr>
        <w:drawing>
          <wp:inline distT="0" distB="0" distL="114300" distR="114300" wp14:anchorId="425173AE" wp14:editId="49CFC309">
            <wp:extent cx="5734050" cy="140017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a:stretch>
                      <a:fillRect/>
                    </a:stretch>
                  </pic:blipFill>
                  <pic:spPr>
                    <a:xfrm>
                      <a:off x="0" y="0"/>
                      <a:ext cx="5734050" cy="1400175"/>
                    </a:xfrm>
                    <a:prstGeom prst="rect">
                      <a:avLst/>
                    </a:prstGeom>
                    <a:ln/>
                  </pic:spPr>
                </pic:pic>
              </a:graphicData>
            </a:graphic>
          </wp:inline>
        </w:drawing>
      </w:r>
    </w:p>
    <w:tbl>
      <w:tblPr>
        <w:tblStyle w:val="a"/>
        <w:tblW w:w="924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7"/>
        <w:gridCol w:w="4565"/>
      </w:tblGrid>
      <w:tr w:rsidR="00253D7B" w14:paraId="3F8982EB" w14:textId="77777777">
        <w:trPr>
          <w:trHeight w:val="240"/>
        </w:trPr>
        <w:tc>
          <w:tcPr>
            <w:tcW w:w="4677" w:type="dxa"/>
          </w:tcPr>
          <w:p w14:paraId="705CCE2B" w14:textId="77777777" w:rsidR="00253D7B" w:rsidRDefault="002631DC">
            <w:pPr>
              <w:pStyle w:val="Normal1"/>
              <w:bidi/>
            </w:pPr>
            <w:r>
              <w:rPr>
                <w:rFonts w:ascii="Times New Roman" w:eastAsia="Times New Roman" w:hAnsi="Times New Roman" w:cs="Times New Roman"/>
                <w:sz w:val="28"/>
              </w:rPr>
              <w:t>16</w:t>
            </w:r>
            <w:r>
              <w:rPr>
                <w:rFonts w:ascii="Times New Roman" w:eastAsia="Times New Roman" w:hAnsi="Times New Roman" w:cs="Times New Roman"/>
                <w:sz w:val="28"/>
                <w:vertAlign w:val="superscript"/>
              </w:rPr>
              <w:t>th</w:t>
            </w:r>
            <w:r>
              <w:rPr>
                <w:rFonts w:ascii="Times New Roman" w:eastAsia="Times New Roman" w:hAnsi="Times New Roman" w:cs="Times New Roman"/>
                <w:sz w:val="28"/>
              </w:rPr>
              <w:t xml:space="preserve"> World Conference on Tobacco or Health</w:t>
            </w:r>
          </w:p>
        </w:tc>
        <w:tc>
          <w:tcPr>
            <w:tcW w:w="4565" w:type="dxa"/>
          </w:tcPr>
          <w:p w14:paraId="335E30F9" w14:textId="77777777" w:rsidR="00253D7B" w:rsidRPr="00CD3246" w:rsidRDefault="002631DC">
            <w:pPr>
              <w:pStyle w:val="Normal1"/>
              <w:bidi/>
              <w:rPr>
                <w:color w:val="auto"/>
              </w:rPr>
            </w:pPr>
            <w:r w:rsidRPr="00CD3246">
              <w:rPr>
                <w:rFonts w:ascii="Times New Roman" w:eastAsia="Times New Roman" w:hAnsi="Times New Roman" w:cs="Times New Roman"/>
                <w:color w:val="auto"/>
                <w:sz w:val="28"/>
                <w:rtl/>
              </w:rPr>
              <w:t>المؤتمر العالمي السادس عشر حول التبغ أو الصحة</w:t>
            </w:r>
          </w:p>
        </w:tc>
      </w:tr>
      <w:tr w:rsidR="00253D7B" w14:paraId="5DBC89A1" w14:textId="77777777">
        <w:trPr>
          <w:trHeight w:val="240"/>
        </w:trPr>
        <w:tc>
          <w:tcPr>
            <w:tcW w:w="4677" w:type="dxa"/>
          </w:tcPr>
          <w:p w14:paraId="19704FA2" w14:textId="77777777" w:rsidR="00253D7B" w:rsidRDefault="002631DC">
            <w:pPr>
              <w:pStyle w:val="Normal1"/>
              <w:bidi/>
            </w:pPr>
            <w:r>
              <w:rPr>
                <w:rFonts w:ascii="Times New Roman" w:eastAsia="Times New Roman" w:hAnsi="Times New Roman" w:cs="Times New Roman"/>
                <w:sz w:val="28"/>
              </w:rPr>
              <w:t>Tobacco and Non-communicable diseases</w:t>
            </w:r>
          </w:p>
          <w:p w14:paraId="04ABC0AA" w14:textId="77777777" w:rsidR="00253D7B" w:rsidRDefault="002631DC">
            <w:pPr>
              <w:pStyle w:val="Normal1"/>
              <w:bidi/>
            </w:pPr>
            <w:r>
              <w:rPr>
                <w:rFonts w:ascii="Times New Roman" w:eastAsia="Times New Roman" w:hAnsi="Times New Roman" w:cs="Times New Roman"/>
                <w:sz w:val="28"/>
              </w:rPr>
              <w:t>Abu Dhabi United Arab Emirates</w:t>
            </w:r>
          </w:p>
          <w:p w14:paraId="4C0ADFD2" w14:textId="77777777" w:rsidR="00253D7B" w:rsidRDefault="002631DC">
            <w:pPr>
              <w:pStyle w:val="Normal1"/>
              <w:bidi/>
            </w:pPr>
            <w:r>
              <w:rPr>
                <w:rFonts w:ascii="Times New Roman" w:eastAsia="Times New Roman" w:hAnsi="Times New Roman" w:cs="Times New Roman"/>
                <w:sz w:val="28"/>
              </w:rPr>
              <w:t>17-21 March 2015 WCTOH.org</w:t>
            </w:r>
          </w:p>
        </w:tc>
        <w:tc>
          <w:tcPr>
            <w:tcW w:w="4565" w:type="dxa"/>
          </w:tcPr>
          <w:p w14:paraId="58395F9E" w14:textId="77777777" w:rsidR="00253D7B" w:rsidRPr="00CD3246" w:rsidRDefault="002631DC" w:rsidP="00C505D9">
            <w:pPr>
              <w:pStyle w:val="Normal1"/>
              <w:bidi/>
              <w:rPr>
                <w:color w:val="auto"/>
              </w:rPr>
            </w:pPr>
            <w:r w:rsidRPr="00CD3246">
              <w:rPr>
                <w:rFonts w:ascii="Times New Roman" w:eastAsia="Times New Roman" w:hAnsi="Times New Roman" w:cs="Times New Roman"/>
                <w:color w:val="auto"/>
                <w:sz w:val="28"/>
                <w:rtl/>
              </w:rPr>
              <w:t>التبغ والأمراض غير المعدية</w:t>
            </w:r>
          </w:p>
          <w:p w14:paraId="2C16128E" w14:textId="77777777" w:rsidR="00253D7B" w:rsidRPr="00CD3246" w:rsidRDefault="002631DC" w:rsidP="00C505D9">
            <w:pPr>
              <w:pStyle w:val="Normal1"/>
              <w:bidi/>
              <w:rPr>
                <w:color w:val="auto"/>
              </w:rPr>
            </w:pPr>
            <w:r w:rsidRPr="00CD3246">
              <w:rPr>
                <w:rFonts w:ascii="Times New Roman" w:eastAsia="Times New Roman" w:hAnsi="Times New Roman" w:cs="Times New Roman"/>
                <w:color w:val="auto"/>
                <w:sz w:val="28"/>
                <w:rtl/>
              </w:rPr>
              <w:t>أبو ظبي الإمارات العربية المتحدة</w:t>
            </w:r>
          </w:p>
          <w:p w14:paraId="65D2A97A" w14:textId="77777777" w:rsidR="00253D7B" w:rsidRPr="00CD3246" w:rsidRDefault="002631DC" w:rsidP="00C505D9">
            <w:pPr>
              <w:pStyle w:val="Normal1"/>
              <w:bidi/>
              <w:rPr>
                <w:color w:val="auto"/>
              </w:rPr>
            </w:pPr>
            <w:r w:rsidRPr="00CD3246">
              <w:rPr>
                <w:rFonts w:ascii="Times New Roman" w:eastAsia="Times New Roman" w:hAnsi="Times New Roman" w:cs="Times New Roman"/>
                <w:color w:val="auto"/>
                <w:sz w:val="28"/>
                <w:rtl/>
              </w:rPr>
              <w:t xml:space="preserve">17-21 مارس 2015 </w:t>
            </w:r>
            <w:r w:rsidRPr="00CD3246">
              <w:rPr>
                <w:rFonts w:ascii="Times New Roman" w:eastAsia="Times New Roman" w:hAnsi="Times New Roman" w:cs="Times New Roman"/>
                <w:color w:val="auto"/>
                <w:sz w:val="28"/>
              </w:rPr>
              <w:t>WCTOH.org</w:t>
            </w:r>
          </w:p>
        </w:tc>
      </w:tr>
    </w:tbl>
    <w:p w14:paraId="24F8DD4D" w14:textId="77777777" w:rsidR="00253D7B" w:rsidRDefault="00253D7B">
      <w:pPr>
        <w:pStyle w:val="Normal1"/>
        <w:bidi/>
        <w:spacing w:after="0" w:line="240" w:lineRule="auto"/>
      </w:pPr>
    </w:p>
    <w:p w14:paraId="7A4E9774" w14:textId="77777777" w:rsidR="00253D7B" w:rsidRPr="00CD3246" w:rsidRDefault="002631DC">
      <w:pPr>
        <w:pStyle w:val="Normal1"/>
        <w:bidi/>
        <w:spacing w:after="0" w:line="240" w:lineRule="auto"/>
        <w:rPr>
          <w:color w:val="auto"/>
        </w:rPr>
      </w:pPr>
      <w:r>
        <w:rPr>
          <w:rFonts w:ascii="Times New Roman" w:eastAsia="Times New Roman" w:hAnsi="Times New Roman" w:cs="Times New Roman"/>
          <w:b/>
          <w:sz w:val="28"/>
          <w:rtl/>
        </w:rPr>
        <w:t>للنشر الفوري</w:t>
      </w:r>
    </w:p>
    <w:p w14:paraId="34153E18" w14:textId="77777777" w:rsidR="00253D7B" w:rsidRPr="00CD3246" w:rsidRDefault="00253D7B">
      <w:pPr>
        <w:pStyle w:val="Normal1"/>
        <w:bidi/>
        <w:spacing w:after="0" w:line="240" w:lineRule="auto"/>
        <w:rPr>
          <w:b/>
          <w:color w:val="auto"/>
        </w:rPr>
      </w:pPr>
    </w:p>
    <w:p w14:paraId="2DFBE96C" w14:textId="23203909" w:rsidR="00253D7B" w:rsidRPr="00CD3246" w:rsidRDefault="002631DC" w:rsidP="00C505D9">
      <w:pPr>
        <w:pStyle w:val="Normal1"/>
        <w:bidi/>
        <w:spacing w:after="0" w:line="240" w:lineRule="auto"/>
        <w:jc w:val="center"/>
        <w:rPr>
          <w:b/>
          <w:color w:val="auto"/>
          <w:sz w:val="28"/>
          <w:szCs w:val="28"/>
        </w:rPr>
      </w:pPr>
      <w:r w:rsidRPr="00CD3246">
        <w:rPr>
          <w:rFonts w:ascii="Times New Roman" w:eastAsia="Times New Roman" w:hAnsi="Times New Roman" w:cs="Times New Roman"/>
          <w:b/>
          <w:color w:val="auto"/>
          <w:sz w:val="28"/>
          <w:szCs w:val="28"/>
          <w:rtl/>
        </w:rPr>
        <w:t xml:space="preserve">يعلن </w:t>
      </w:r>
      <w:r w:rsidR="00C505D9" w:rsidRPr="00CD3246">
        <w:rPr>
          <w:rFonts w:ascii="Times New Roman" w:eastAsia="Times New Roman" w:hAnsi="Times New Roman" w:cs="Times New Roman" w:hint="cs"/>
          <w:b/>
          <w:color w:val="auto"/>
          <w:sz w:val="28"/>
          <w:szCs w:val="28"/>
          <w:rtl/>
        </w:rPr>
        <w:t>ال</w:t>
      </w:r>
      <w:r w:rsidRPr="00CD3246">
        <w:rPr>
          <w:rFonts w:ascii="Times New Roman" w:eastAsia="Times New Roman" w:hAnsi="Times New Roman" w:cs="Times New Roman"/>
          <w:b/>
          <w:color w:val="auto"/>
          <w:sz w:val="28"/>
          <w:szCs w:val="28"/>
          <w:rtl/>
        </w:rPr>
        <w:t xml:space="preserve">مؤتمر </w:t>
      </w:r>
      <w:r w:rsidR="00C505D9" w:rsidRPr="00CD3246">
        <w:rPr>
          <w:rFonts w:ascii="Times New Roman" w:eastAsia="Times New Roman" w:hAnsi="Times New Roman" w:cs="Times New Roman"/>
          <w:b/>
          <w:color w:val="auto"/>
          <w:sz w:val="28"/>
          <w:szCs w:val="28"/>
          <w:rtl/>
        </w:rPr>
        <w:t xml:space="preserve">العالمي </w:t>
      </w:r>
      <w:r w:rsidR="00C505D9" w:rsidRPr="00CD3246">
        <w:rPr>
          <w:rFonts w:ascii="Times New Roman" w:eastAsia="Times New Roman" w:hAnsi="Times New Roman" w:cs="Times New Roman" w:hint="cs"/>
          <w:b/>
          <w:color w:val="auto"/>
          <w:sz w:val="28"/>
          <w:szCs w:val="28"/>
          <w:rtl/>
        </w:rPr>
        <w:t xml:space="preserve">السادس عشر حول </w:t>
      </w:r>
      <w:r w:rsidRPr="00CD3246">
        <w:rPr>
          <w:rFonts w:ascii="Times New Roman" w:eastAsia="Times New Roman" w:hAnsi="Times New Roman" w:cs="Times New Roman"/>
          <w:b/>
          <w:color w:val="auto"/>
          <w:sz w:val="28"/>
          <w:szCs w:val="28"/>
          <w:rtl/>
        </w:rPr>
        <w:t>التبغ أو الصحة عن متحدثين وبرامج ونقاط علمية هامة جديدة</w:t>
      </w:r>
    </w:p>
    <w:p w14:paraId="3436B1BF" w14:textId="77777777" w:rsidR="00253D7B" w:rsidRPr="00CD3246" w:rsidRDefault="00253D7B">
      <w:pPr>
        <w:pStyle w:val="Normal1"/>
        <w:bidi/>
        <w:spacing w:after="0" w:line="240" w:lineRule="auto"/>
        <w:jc w:val="center"/>
        <w:rPr>
          <w:b/>
          <w:color w:val="auto"/>
          <w:sz w:val="28"/>
          <w:szCs w:val="28"/>
        </w:rPr>
      </w:pPr>
    </w:p>
    <w:p w14:paraId="314DBA3D" w14:textId="77777777" w:rsidR="00253D7B" w:rsidRPr="00CD3246" w:rsidRDefault="002631DC">
      <w:pPr>
        <w:pStyle w:val="Normal1"/>
        <w:bidi/>
        <w:spacing w:after="0" w:line="240" w:lineRule="auto"/>
        <w:jc w:val="center"/>
        <w:rPr>
          <w:b/>
          <w:color w:val="auto"/>
          <w:sz w:val="28"/>
          <w:szCs w:val="28"/>
        </w:rPr>
      </w:pPr>
      <w:r w:rsidRPr="00CD3246">
        <w:rPr>
          <w:rFonts w:ascii="Times New Roman" w:eastAsia="Times New Roman" w:hAnsi="Times New Roman" w:cs="Times New Roman"/>
          <w:b/>
          <w:i/>
          <w:color w:val="auto"/>
          <w:sz w:val="28"/>
          <w:szCs w:val="28"/>
          <w:rtl/>
        </w:rPr>
        <w:t>سيتحدث في المؤتمر:</w:t>
      </w:r>
    </w:p>
    <w:p w14:paraId="0DEE8570" w14:textId="288ED628" w:rsidR="00253D7B" w:rsidRPr="00CD3246" w:rsidRDefault="002631DC">
      <w:pPr>
        <w:pStyle w:val="Normal1"/>
        <w:bidi/>
        <w:spacing w:after="0" w:line="240" w:lineRule="auto"/>
        <w:jc w:val="center"/>
        <w:rPr>
          <w:b/>
          <w:color w:val="auto"/>
          <w:sz w:val="28"/>
          <w:szCs w:val="28"/>
        </w:rPr>
      </w:pPr>
      <w:bookmarkStart w:id="0" w:name="h.gjdgxs" w:colFirst="0" w:colLast="0"/>
      <w:bookmarkEnd w:id="0"/>
      <w:r w:rsidRPr="00CD3246">
        <w:rPr>
          <w:rFonts w:ascii="Times New Roman" w:eastAsia="Times New Roman" w:hAnsi="Times New Roman" w:cs="Times New Roman"/>
          <w:b/>
          <w:i/>
          <w:color w:val="auto"/>
          <w:sz w:val="28"/>
          <w:szCs w:val="28"/>
          <w:rtl/>
        </w:rPr>
        <w:t xml:space="preserve">صاحبة السمو الملكي الأميرة دينا مرعد، وسعادة وزير الصحة في جنوب أفريقيا، الدكتور أرون موتساليدي، </w:t>
      </w:r>
      <w:r w:rsidR="00C505D9" w:rsidRPr="00CD3246">
        <w:rPr>
          <w:rFonts w:ascii="Times New Roman" w:eastAsia="Times New Roman" w:hAnsi="Times New Roman" w:cs="Times New Roman"/>
          <w:b/>
          <w:i/>
          <w:color w:val="auto"/>
          <w:sz w:val="28"/>
          <w:szCs w:val="28"/>
          <w:rtl/>
        </w:rPr>
        <w:t>وسعادة وزير ش</w:t>
      </w:r>
      <w:r w:rsidR="00C505D9" w:rsidRPr="00CD3246">
        <w:rPr>
          <w:rFonts w:ascii="Times New Roman" w:eastAsia="Times New Roman" w:hAnsi="Times New Roman" w:cs="Times New Roman" w:hint="cs"/>
          <w:b/>
          <w:i/>
          <w:color w:val="auto"/>
          <w:sz w:val="28"/>
          <w:szCs w:val="28"/>
          <w:rtl/>
        </w:rPr>
        <w:t>ؤ</w:t>
      </w:r>
      <w:r w:rsidRPr="00CD3246">
        <w:rPr>
          <w:rFonts w:ascii="Times New Roman" w:eastAsia="Times New Roman" w:hAnsi="Times New Roman" w:cs="Times New Roman"/>
          <w:b/>
          <w:i/>
          <w:color w:val="auto"/>
          <w:sz w:val="28"/>
          <w:szCs w:val="28"/>
          <w:rtl/>
        </w:rPr>
        <w:t>ون الأطفال والشباب وعضو البرلمان في إيرلندا، الدكتور جيمس رايلي، ومدير عام منظمة الصحة العالمية، مارجريت تشان،</w:t>
      </w:r>
      <w:r w:rsidRPr="00CD3246">
        <w:rPr>
          <w:rFonts w:ascii="Times New Roman" w:eastAsia="Times New Roman" w:hAnsi="Times New Roman" w:cs="Times New Roman"/>
          <w:b/>
          <w:i/>
          <w:color w:val="auto"/>
          <w:sz w:val="28"/>
          <w:szCs w:val="28"/>
          <w:rtl/>
        </w:rPr>
        <w:br/>
        <w:t>وسعادة الجراح العام الأمريكي، نائ</w:t>
      </w:r>
      <w:r w:rsidR="00C505D9" w:rsidRPr="00CD3246">
        <w:rPr>
          <w:rFonts w:ascii="Times New Roman" w:eastAsia="Times New Roman" w:hAnsi="Times New Roman" w:cs="Times New Roman"/>
          <w:b/>
          <w:i/>
          <w:color w:val="auto"/>
          <w:sz w:val="28"/>
          <w:szCs w:val="28"/>
          <w:rtl/>
        </w:rPr>
        <w:t xml:space="preserve">ب الأميرال فيفيك مورثي، ومايكل </w:t>
      </w:r>
      <w:r w:rsidR="00C505D9" w:rsidRPr="00CD3246">
        <w:rPr>
          <w:rFonts w:ascii="Times New Roman" w:eastAsia="Times New Roman" w:hAnsi="Times New Roman" w:cs="Times New Roman" w:hint="cs"/>
          <w:b/>
          <w:i/>
          <w:color w:val="auto"/>
          <w:sz w:val="28"/>
          <w:szCs w:val="28"/>
          <w:rtl/>
        </w:rPr>
        <w:t>آ</w:t>
      </w:r>
      <w:r w:rsidRPr="00CD3246">
        <w:rPr>
          <w:rFonts w:ascii="Times New Roman" w:eastAsia="Times New Roman" w:hAnsi="Times New Roman" w:cs="Times New Roman"/>
          <w:b/>
          <w:i/>
          <w:color w:val="auto"/>
          <w:sz w:val="28"/>
          <w:szCs w:val="28"/>
          <w:rtl/>
        </w:rPr>
        <w:t xml:space="preserve">ر بلومبرغ  </w:t>
      </w:r>
    </w:p>
    <w:p w14:paraId="1281D3E9" w14:textId="77777777" w:rsidR="00253D7B" w:rsidRPr="00CD3246" w:rsidRDefault="00253D7B">
      <w:pPr>
        <w:pStyle w:val="Normal1"/>
        <w:bidi/>
        <w:spacing w:after="0" w:line="240" w:lineRule="auto"/>
        <w:jc w:val="center"/>
        <w:rPr>
          <w:b/>
          <w:color w:val="auto"/>
          <w:sz w:val="28"/>
          <w:szCs w:val="28"/>
        </w:rPr>
      </w:pPr>
    </w:p>
    <w:p w14:paraId="19AB4A4B" w14:textId="77777777" w:rsidR="00253D7B" w:rsidRPr="00CD3246" w:rsidRDefault="002631DC">
      <w:pPr>
        <w:pStyle w:val="Normal1"/>
        <w:bidi/>
        <w:spacing w:after="0" w:line="240" w:lineRule="auto"/>
        <w:jc w:val="center"/>
        <w:rPr>
          <w:b/>
          <w:color w:val="auto"/>
          <w:sz w:val="28"/>
          <w:szCs w:val="28"/>
        </w:rPr>
      </w:pPr>
      <w:r w:rsidRPr="00CD3246">
        <w:rPr>
          <w:rFonts w:ascii="Times New Roman" w:eastAsia="Times New Roman" w:hAnsi="Times New Roman" w:cs="Times New Roman"/>
          <w:b/>
          <w:i/>
          <w:color w:val="auto"/>
          <w:sz w:val="28"/>
          <w:szCs w:val="28"/>
          <w:rtl/>
        </w:rPr>
        <w:t>ستعلن الندوات الرئيسية نتائج دراسة جديدة حول الروابط السببية بين  تعاطي التبغ والأمراض غير المعدية</w:t>
      </w:r>
    </w:p>
    <w:p w14:paraId="5B4DDF02" w14:textId="77777777" w:rsidR="00253D7B" w:rsidRPr="00CD3246" w:rsidRDefault="00253D7B">
      <w:pPr>
        <w:pStyle w:val="Normal1"/>
        <w:bidi/>
        <w:spacing w:after="0" w:line="240" w:lineRule="auto"/>
        <w:jc w:val="center"/>
        <w:rPr>
          <w:b/>
          <w:color w:val="auto"/>
          <w:sz w:val="28"/>
          <w:szCs w:val="28"/>
        </w:rPr>
      </w:pPr>
    </w:p>
    <w:p w14:paraId="55713FAB" w14:textId="0ABA95B3" w:rsidR="00253D7B" w:rsidRPr="00CD3246" w:rsidRDefault="002631DC">
      <w:pPr>
        <w:pStyle w:val="Normal1"/>
        <w:bidi/>
        <w:spacing w:after="0" w:line="240" w:lineRule="auto"/>
        <w:jc w:val="center"/>
        <w:rPr>
          <w:b/>
          <w:color w:val="auto"/>
          <w:sz w:val="28"/>
          <w:szCs w:val="28"/>
        </w:rPr>
      </w:pPr>
      <w:r w:rsidRPr="00CD3246">
        <w:rPr>
          <w:rFonts w:ascii="Times New Roman" w:eastAsia="Times New Roman" w:hAnsi="Times New Roman" w:cs="Times New Roman"/>
          <w:b/>
          <w:i/>
          <w:color w:val="auto"/>
          <w:sz w:val="28"/>
          <w:szCs w:val="28"/>
          <w:rtl/>
        </w:rPr>
        <w:t>وستشمل أهم النقاط العلمية الإضافية أبحاث جديدة حول السجائر الإلكترونية وتدخ</w:t>
      </w:r>
      <w:r w:rsidR="00C505D9" w:rsidRPr="00CD3246">
        <w:rPr>
          <w:rFonts w:ascii="Times New Roman" w:eastAsia="Times New Roman" w:hAnsi="Times New Roman" w:cs="Times New Roman" w:hint="cs"/>
          <w:b/>
          <w:i/>
          <w:color w:val="auto"/>
          <w:sz w:val="28"/>
          <w:szCs w:val="28"/>
          <w:rtl/>
        </w:rPr>
        <w:t>ّ</w:t>
      </w:r>
      <w:r w:rsidRPr="00CD3246">
        <w:rPr>
          <w:rFonts w:ascii="Times New Roman" w:eastAsia="Times New Roman" w:hAnsi="Times New Roman" w:cs="Times New Roman"/>
          <w:b/>
          <w:i/>
          <w:color w:val="auto"/>
          <w:sz w:val="28"/>
          <w:szCs w:val="28"/>
          <w:rtl/>
        </w:rPr>
        <w:t xml:space="preserve">ل دوائر صناعة التبغ وسياسات التبغ واللوائح المنظمة له والآثار الاقتصادية لتعاطي التبغ </w:t>
      </w:r>
    </w:p>
    <w:p w14:paraId="74A46B32" w14:textId="77777777" w:rsidR="00253D7B" w:rsidRPr="00CD3246" w:rsidRDefault="00253D7B">
      <w:pPr>
        <w:pStyle w:val="Normal1"/>
        <w:bidi/>
        <w:spacing w:after="0" w:line="240" w:lineRule="auto"/>
        <w:rPr>
          <w:color w:val="auto"/>
          <w:sz w:val="24"/>
          <w:szCs w:val="24"/>
        </w:rPr>
      </w:pPr>
    </w:p>
    <w:p w14:paraId="62B14277" w14:textId="7A59E972" w:rsidR="00253D7B" w:rsidRPr="00CD3246" w:rsidRDefault="002631DC">
      <w:pPr>
        <w:pStyle w:val="Normal1"/>
        <w:bidi/>
        <w:spacing w:after="0" w:line="240" w:lineRule="auto"/>
        <w:jc w:val="both"/>
        <w:rPr>
          <w:color w:val="auto"/>
          <w:sz w:val="24"/>
          <w:szCs w:val="24"/>
        </w:rPr>
      </w:pPr>
      <w:r w:rsidRPr="00CD3246">
        <w:rPr>
          <w:rFonts w:ascii="Times New Roman" w:eastAsia="Times New Roman" w:hAnsi="Times New Roman" w:cs="Times New Roman"/>
          <w:b/>
          <w:color w:val="auto"/>
          <w:sz w:val="24"/>
          <w:szCs w:val="24"/>
          <w:rtl/>
        </w:rPr>
        <w:t>3 مارس/</w:t>
      </w:r>
      <w:r w:rsidR="00C505D9" w:rsidRPr="00CD3246">
        <w:rPr>
          <w:rFonts w:ascii="Times New Roman" w:eastAsia="Times New Roman" w:hAnsi="Times New Roman" w:cs="Times New Roman" w:hint="cs"/>
          <w:b/>
          <w:color w:val="auto"/>
          <w:sz w:val="24"/>
          <w:szCs w:val="24"/>
          <w:rtl/>
        </w:rPr>
        <w:t xml:space="preserve"> </w:t>
      </w:r>
      <w:r w:rsidRPr="00CD3246">
        <w:rPr>
          <w:rFonts w:ascii="Times New Roman" w:eastAsia="Times New Roman" w:hAnsi="Times New Roman" w:cs="Times New Roman"/>
          <w:b/>
          <w:color w:val="auto"/>
          <w:sz w:val="24"/>
          <w:szCs w:val="24"/>
          <w:rtl/>
        </w:rPr>
        <w:t>آذار 2015، (باريس، فرنسا)</w:t>
      </w:r>
      <w:r w:rsidRPr="00CD3246">
        <w:rPr>
          <w:rFonts w:ascii="Times New Roman" w:eastAsia="Times New Roman" w:hAnsi="Times New Roman" w:cs="Times New Roman"/>
          <w:color w:val="auto"/>
          <w:sz w:val="24"/>
          <w:szCs w:val="24"/>
          <w:rtl/>
        </w:rPr>
        <w:t xml:space="preserve"> - أعلن </w:t>
      </w:r>
      <w:r w:rsidR="00C505D9" w:rsidRPr="00CD3246">
        <w:rPr>
          <w:rFonts w:ascii="Times New Roman" w:eastAsia="Times New Roman" w:hAnsi="Times New Roman" w:cs="Times New Roman" w:hint="cs"/>
          <w:color w:val="auto"/>
          <w:sz w:val="24"/>
          <w:szCs w:val="24"/>
          <w:rtl/>
        </w:rPr>
        <w:t>ال</w:t>
      </w:r>
      <w:r w:rsidRPr="00CD3246">
        <w:rPr>
          <w:rFonts w:ascii="Times New Roman" w:eastAsia="Times New Roman" w:hAnsi="Times New Roman" w:cs="Times New Roman"/>
          <w:color w:val="auto"/>
          <w:sz w:val="24"/>
          <w:szCs w:val="24"/>
          <w:rtl/>
        </w:rPr>
        <w:t xml:space="preserve">مؤتمر </w:t>
      </w:r>
      <w:r w:rsidR="00C505D9" w:rsidRPr="00CD3246">
        <w:rPr>
          <w:rFonts w:ascii="Times New Roman" w:eastAsia="Times New Roman" w:hAnsi="Times New Roman" w:cs="Times New Roman" w:hint="cs"/>
          <w:color w:val="auto"/>
          <w:sz w:val="24"/>
          <w:szCs w:val="24"/>
          <w:rtl/>
        </w:rPr>
        <w:t xml:space="preserve">العالمي حول </w:t>
      </w:r>
      <w:r w:rsidR="00C505D9" w:rsidRPr="00CD3246">
        <w:rPr>
          <w:rFonts w:ascii="Times New Roman" w:eastAsia="Times New Roman" w:hAnsi="Times New Roman" w:cs="Times New Roman"/>
          <w:color w:val="auto"/>
          <w:sz w:val="24"/>
          <w:szCs w:val="24"/>
          <w:rtl/>
        </w:rPr>
        <w:t xml:space="preserve">التبغ أو الصحة </w:t>
      </w:r>
      <w:r w:rsidRPr="00CD3246">
        <w:rPr>
          <w:rFonts w:ascii="Times New Roman" w:eastAsia="Times New Roman" w:hAnsi="Times New Roman" w:cs="Times New Roman"/>
          <w:color w:val="auto"/>
          <w:sz w:val="24"/>
          <w:szCs w:val="24"/>
          <w:rtl/>
        </w:rPr>
        <w:t xml:space="preserve"> (</w:t>
      </w:r>
      <w:r w:rsidRPr="00CD3246">
        <w:rPr>
          <w:rFonts w:ascii="Times New Roman" w:eastAsia="Times New Roman" w:hAnsi="Times New Roman" w:cs="Times New Roman"/>
          <w:color w:val="auto"/>
          <w:sz w:val="24"/>
          <w:szCs w:val="24"/>
        </w:rPr>
        <w:t>WCTOH</w:t>
      </w:r>
      <w:r w:rsidRPr="00CD3246">
        <w:rPr>
          <w:rFonts w:ascii="Times New Roman" w:eastAsia="Times New Roman" w:hAnsi="Times New Roman" w:cs="Times New Roman"/>
          <w:color w:val="auto"/>
          <w:sz w:val="24"/>
          <w:szCs w:val="24"/>
          <w:rtl/>
        </w:rPr>
        <w:t xml:space="preserve">) اليوم أن الدكتور أرون موتساليدي، وزير الصحة </w:t>
      </w:r>
      <w:r w:rsidR="00C505D9" w:rsidRPr="00CD3246">
        <w:rPr>
          <w:rFonts w:ascii="Times New Roman" w:eastAsia="Times New Roman" w:hAnsi="Times New Roman" w:cs="Times New Roman"/>
          <w:color w:val="auto"/>
          <w:sz w:val="24"/>
          <w:szCs w:val="24"/>
          <w:rtl/>
        </w:rPr>
        <w:t xml:space="preserve">في جنوب أفريقيا، </w:t>
      </w:r>
      <w:r w:rsidRPr="00CD3246">
        <w:rPr>
          <w:rFonts w:ascii="Times New Roman" w:eastAsia="Times New Roman" w:hAnsi="Times New Roman" w:cs="Times New Roman"/>
          <w:color w:val="auto"/>
          <w:sz w:val="24"/>
          <w:szCs w:val="24"/>
          <w:rtl/>
        </w:rPr>
        <w:t>سيتحدث إلي مندوبي المؤتمر خلال الجلسة العامة الوزارية بشأن الروابط بين تعاطي التبغ والأمراض غير المعدية. كما سيشارك في المؤتمر الجراح العام الأمريكي، نائب الأميرال فيفيك إتش مورثي، والذي سيشارك في حفل الافتتاح ضمن لجنة بشأن مكافحة التبغ والتي تضم أيضاً صاحبة السمو الملكي الأميرة دينا مرعد من الأردن، وهي المدير العام لمؤسسة المل</w:t>
      </w:r>
      <w:r w:rsidR="00C505D9" w:rsidRPr="00CD3246">
        <w:rPr>
          <w:rFonts w:ascii="Times New Roman" w:eastAsia="Times New Roman" w:hAnsi="Times New Roman" w:cs="Times New Roman"/>
          <w:color w:val="auto"/>
          <w:sz w:val="24"/>
          <w:szCs w:val="24"/>
          <w:rtl/>
        </w:rPr>
        <w:t>ك الحسين للسرطان. وسيكون وزير ش</w:t>
      </w:r>
      <w:r w:rsidR="00C505D9" w:rsidRPr="00CD3246">
        <w:rPr>
          <w:rFonts w:ascii="Times New Roman" w:eastAsia="Times New Roman" w:hAnsi="Times New Roman" w:cs="Times New Roman" w:hint="cs"/>
          <w:color w:val="auto"/>
          <w:sz w:val="24"/>
          <w:szCs w:val="24"/>
          <w:rtl/>
        </w:rPr>
        <w:t>ؤ</w:t>
      </w:r>
      <w:r w:rsidRPr="00CD3246">
        <w:rPr>
          <w:rFonts w:ascii="Times New Roman" w:eastAsia="Times New Roman" w:hAnsi="Times New Roman" w:cs="Times New Roman"/>
          <w:color w:val="auto"/>
          <w:sz w:val="24"/>
          <w:szCs w:val="24"/>
          <w:rtl/>
        </w:rPr>
        <w:t>ون الأطفال والشباب وعضو البرلمان في إيرلندا، الدكتور جيمس رايلي، المتحدث الرئيسي في الجلسة العامة ليوم 19 مارس/</w:t>
      </w:r>
      <w:r w:rsidR="00C505D9" w:rsidRPr="00CD3246">
        <w:rPr>
          <w:rFonts w:ascii="Times New Roman" w:eastAsia="Times New Roman" w:hAnsi="Times New Roman" w:cs="Times New Roman" w:hint="cs"/>
          <w:color w:val="auto"/>
          <w:sz w:val="24"/>
          <w:szCs w:val="24"/>
          <w:rtl/>
        </w:rPr>
        <w:t xml:space="preserve"> </w:t>
      </w:r>
      <w:r w:rsidRPr="00CD3246">
        <w:rPr>
          <w:rFonts w:ascii="Times New Roman" w:eastAsia="Times New Roman" w:hAnsi="Times New Roman" w:cs="Times New Roman"/>
          <w:color w:val="auto"/>
          <w:sz w:val="24"/>
          <w:szCs w:val="24"/>
          <w:rtl/>
        </w:rPr>
        <w:t>أذار، وموضوعها "عولمة عبوات التبغ الموحدة – ما هي البلدان التالية؟"</w:t>
      </w:r>
    </w:p>
    <w:p w14:paraId="454FBF40" w14:textId="77777777" w:rsidR="00253D7B" w:rsidRPr="00CD3246" w:rsidRDefault="00253D7B">
      <w:pPr>
        <w:pStyle w:val="Normal1"/>
        <w:bidi/>
        <w:spacing w:after="0" w:line="240" w:lineRule="auto"/>
        <w:rPr>
          <w:color w:val="auto"/>
          <w:sz w:val="24"/>
          <w:szCs w:val="24"/>
        </w:rPr>
      </w:pPr>
    </w:p>
    <w:p w14:paraId="1F68C2EF" w14:textId="01381803" w:rsidR="00253D7B" w:rsidRPr="00CD3246" w:rsidRDefault="002631DC" w:rsidP="00C505D9">
      <w:pPr>
        <w:pStyle w:val="Normal1"/>
        <w:bidi/>
        <w:spacing w:after="0" w:line="240" w:lineRule="auto"/>
        <w:jc w:val="both"/>
        <w:rPr>
          <w:color w:val="auto"/>
          <w:sz w:val="24"/>
          <w:szCs w:val="24"/>
        </w:rPr>
      </w:pPr>
      <w:r w:rsidRPr="00CD3246">
        <w:rPr>
          <w:rFonts w:ascii="Times New Roman" w:eastAsia="Times New Roman" w:hAnsi="Times New Roman" w:cs="Times New Roman"/>
          <w:color w:val="auto"/>
          <w:sz w:val="24"/>
          <w:szCs w:val="24"/>
          <w:rtl/>
        </w:rPr>
        <w:lastRenderedPageBreak/>
        <w:t xml:space="preserve">إن </w:t>
      </w:r>
      <w:r w:rsidRPr="00CD3246">
        <w:rPr>
          <w:rFonts w:ascii="Times New Roman" w:eastAsia="Times New Roman" w:hAnsi="Times New Roman" w:cs="Times New Roman"/>
          <w:color w:val="auto"/>
          <w:sz w:val="24"/>
          <w:szCs w:val="24"/>
        </w:rPr>
        <w:t>WCTOH</w:t>
      </w:r>
      <w:r w:rsidRPr="00CD3246">
        <w:rPr>
          <w:rFonts w:ascii="Times New Roman" w:eastAsia="Times New Roman" w:hAnsi="Times New Roman" w:cs="Times New Roman"/>
          <w:color w:val="auto"/>
          <w:sz w:val="24"/>
          <w:szCs w:val="24"/>
          <w:rtl/>
        </w:rPr>
        <w:t xml:space="preserve"> 2015 هو مؤتمر علمي مدته خمسة أيام ويعرض آخر التطورات في مجال مكافحة التبغ والجهود العالمية للحد من تعاطي التبغ في جميع أشكاله. وسيُعقد المؤتمر في</w:t>
      </w:r>
      <w:r w:rsidR="00C505D9" w:rsidRPr="00CD3246">
        <w:rPr>
          <w:rFonts w:ascii="Times New Roman" w:eastAsia="Times New Roman" w:hAnsi="Times New Roman" w:cs="Times New Roman" w:hint="cs"/>
          <w:color w:val="auto"/>
          <w:sz w:val="24"/>
          <w:szCs w:val="24"/>
          <w:rtl/>
        </w:rPr>
        <w:t xml:space="preserve"> الفترة من</w:t>
      </w:r>
      <w:r w:rsidRPr="00CD3246">
        <w:rPr>
          <w:rFonts w:ascii="Times New Roman" w:eastAsia="Times New Roman" w:hAnsi="Times New Roman" w:cs="Times New Roman"/>
          <w:color w:val="auto"/>
          <w:sz w:val="24"/>
          <w:szCs w:val="24"/>
          <w:rtl/>
        </w:rPr>
        <w:t xml:space="preserve"> 17 </w:t>
      </w:r>
      <w:r w:rsidR="00C505D9" w:rsidRPr="00CD3246">
        <w:rPr>
          <w:rFonts w:ascii="Times New Roman" w:eastAsia="Times New Roman" w:hAnsi="Times New Roman" w:cs="Times New Roman" w:hint="cs"/>
          <w:color w:val="auto"/>
          <w:sz w:val="24"/>
          <w:szCs w:val="24"/>
          <w:rtl/>
        </w:rPr>
        <w:t xml:space="preserve">إلى </w:t>
      </w:r>
      <w:r w:rsidRPr="00CD3246">
        <w:rPr>
          <w:rFonts w:ascii="Times New Roman" w:eastAsia="Times New Roman" w:hAnsi="Times New Roman" w:cs="Times New Roman"/>
          <w:color w:val="auto"/>
          <w:sz w:val="24"/>
          <w:szCs w:val="24"/>
          <w:rtl/>
        </w:rPr>
        <w:t xml:space="preserve"> </w:t>
      </w:r>
      <w:r w:rsidR="00C505D9" w:rsidRPr="00CD3246">
        <w:rPr>
          <w:rFonts w:ascii="Times New Roman" w:eastAsia="Times New Roman" w:hAnsi="Times New Roman" w:cs="Times New Roman"/>
          <w:color w:val="auto"/>
          <w:sz w:val="24"/>
          <w:szCs w:val="24"/>
          <w:rtl/>
        </w:rPr>
        <w:t>21 مارس 2015 في أبو</w:t>
      </w:r>
      <w:r w:rsidRPr="00CD3246">
        <w:rPr>
          <w:rFonts w:ascii="Times New Roman" w:eastAsia="Times New Roman" w:hAnsi="Times New Roman" w:cs="Times New Roman"/>
          <w:color w:val="auto"/>
          <w:sz w:val="24"/>
          <w:szCs w:val="24"/>
          <w:rtl/>
        </w:rPr>
        <w:t xml:space="preserve">ظبي، عاصمة دولة الإمارات العربية المتحدة. </w:t>
      </w:r>
    </w:p>
    <w:p w14:paraId="110B05A5" w14:textId="77777777" w:rsidR="00253D7B" w:rsidRPr="00CD3246" w:rsidRDefault="00253D7B">
      <w:pPr>
        <w:pStyle w:val="Normal1"/>
        <w:bidi/>
        <w:spacing w:after="0" w:line="240" w:lineRule="auto"/>
        <w:rPr>
          <w:color w:val="auto"/>
          <w:sz w:val="24"/>
          <w:szCs w:val="24"/>
        </w:rPr>
      </w:pPr>
    </w:p>
    <w:p w14:paraId="6EE454F8" w14:textId="388B274C" w:rsidR="00253D7B" w:rsidRPr="00CD3246" w:rsidRDefault="002631DC">
      <w:pPr>
        <w:pStyle w:val="Normal1"/>
        <w:bidi/>
        <w:spacing w:after="0" w:line="240" w:lineRule="auto"/>
        <w:jc w:val="both"/>
        <w:rPr>
          <w:color w:val="auto"/>
          <w:sz w:val="24"/>
          <w:szCs w:val="24"/>
        </w:rPr>
      </w:pPr>
      <w:r w:rsidRPr="00CD3246">
        <w:rPr>
          <w:rFonts w:ascii="Times New Roman" w:eastAsia="Times New Roman" w:hAnsi="Times New Roman" w:cs="Times New Roman"/>
          <w:color w:val="auto"/>
          <w:sz w:val="24"/>
          <w:szCs w:val="24"/>
          <w:rtl/>
        </w:rPr>
        <w:t>قالت سمو الأميرة</w:t>
      </w:r>
      <w:r w:rsidR="00C505D9" w:rsidRPr="00CD3246">
        <w:rPr>
          <w:rFonts w:ascii="Times New Roman" w:eastAsia="Times New Roman" w:hAnsi="Times New Roman" w:cs="Times New Roman"/>
          <w:color w:val="auto"/>
          <w:sz w:val="24"/>
          <w:szCs w:val="24"/>
          <w:rtl/>
        </w:rPr>
        <w:t xml:space="preserve"> دينا مرعد: "</w:t>
      </w:r>
      <w:r w:rsidRPr="00CD3246">
        <w:rPr>
          <w:rFonts w:ascii="Times New Roman" w:eastAsia="Times New Roman" w:hAnsi="Times New Roman" w:cs="Times New Roman"/>
          <w:color w:val="auto"/>
          <w:sz w:val="24"/>
          <w:szCs w:val="24"/>
          <w:rtl/>
        </w:rPr>
        <w:t>لسوء الحظ، وصل انتشار تعاطي التبغ في العالم العربي لمستويات صادمة</w:t>
      </w:r>
      <w:r w:rsidR="00C505D9" w:rsidRPr="00CD3246">
        <w:rPr>
          <w:rFonts w:ascii="Times New Roman" w:eastAsia="Times New Roman" w:hAnsi="Times New Roman" w:cs="Times New Roman" w:hint="cs"/>
          <w:color w:val="auto"/>
          <w:sz w:val="24"/>
          <w:szCs w:val="24"/>
          <w:rtl/>
        </w:rPr>
        <w:t>،</w:t>
      </w:r>
      <w:r w:rsidRPr="00CD3246">
        <w:rPr>
          <w:rFonts w:ascii="Times New Roman" w:eastAsia="Times New Roman" w:hAnsi="Times New Roman" w:cs="Times New Roman"/>
          <w:color w:val="auto"/>
          <w:sz w:val="24"/>
          <w:szCs w:val="24"/>
          <w:rtl/>
        </w:rPr>
        <w:t xml:space="preserve"> ولم نعد نستطيع</w:t>
      </w:r>
      <w:r w:rsidR="00C505D9" w:rsidRPr="00CD3246">
        <w:rPr>
          <w:rFonts w:ascii="Times New Roman" w:eastAsia="Times New Roman" w:hAnsi="Times New Roman" w:cs="Times New Roman"/>
          <w:color w:val="auto"/>
          <w:sz w:val="24"/>
          <w:szCs w:val="24"/>
          <w:rtl/>
        </w:rPr>
        <w:t xml:space="preserve"> الانتظار يوماً واحداً </w:t>
      </w:r>
      <w:r w:rsidR="00C505D9" w:rsidRPr="00CD3246">
        <w:rPr>
          <w:rFonts w:ascii="Times New Roman" w:eastAsia="Times New Roman" w:hAnsi="Times New Roman" w:cs="Times New Roman" w:hint="cs"/>
          <w:color w:val="auto"/>
          <w:sz w:val="24"/>
          <w:szCs w:val="24"/>
          <w:rtl/>
        </w:rPr>
        <w:t>آ</w:t>
      </w:r>
      <w:r w:rsidRPr="00CD3246">
        <w:rPr>
          <w:rFonts w:ascii="Times New Roman" w:eastAsia="Times New Roman" w:hAnsi="Times New Roman" w:cs="Times New Roman"/>
          <w:color w:val="auto"/>
          <w:sz w:val="24"/>
          <w:szCs w:val="24"/>
          <w:rtl/>
        </w:rPr>
        <w:t>خر لمكافحة التبغ. على الصع</w:t>
      </w:r>
      <w:r w:rsidR="00C505D9" w:rsidRPr="00CD3246">
        <w:rPr>
          <w:rFonts w:ascii="Times New Roman" w:eastAsia="Times New Roman" w:hAnsi="Times New Roman" w:cs="Times New Roman"/>
          <w:color w:val="auto"/>
          <w:sz w:val="24"/>
          <w:szCs w:val="24"/>
          <w:rtl/>
        </w:rPr>
        <w:t>يد العالمي، فإن تعاطي التبغ مس</w:t>
      </w:r>
      <w:r w:rsidR="00C505D9" w:rsidRPr="00CD3246">
        <w:rPr>
          <w:rFonts w:ascii="Times New Roman" w:eastAsia="Times New Roman" w:hAnsi="Times New Roman" w:cs="Times New Roman" w:hint="cs"/>
          <w:color w:val="auto"/>
          <w:sz w:val="24"/>
          <w:szCs w:val="24"/>
          <w:rtl/>
        </w:rPr>
        <w:t>ؤ</w:t>
      </w:r>
      <w:r w:rsidRPr="00CD3246">
        <w:rPr>
          <w:rFonts w:ascii="Times New Roman" w:eastAsia="Times New Roman" w:hAnsi="Times New Roman" w:cs="Times New Roman"/>
          <w:color w:val="auto"/>
          <w:sz w:val="24"/>
          <w:szCs w:val="24"/>
          <w:rtl/>
        </w:rPr>
        <w:t>ول عن 30 في المائة على الأقل من مجموع الوفيات الناجمة عن السرطان، ويتسبب في 87 في المائة من الوفيات الناجمة عن سرطان الرئة لدى الرجال، و 70 في المائة من الوفيات الناجمة عن سرطان الرئة لدى النساء. إذا لم نتخذ إجراءً الآن، سنستمر في الاختناق تحت سحابة هائلة من الدخان، وهي غمامة تضعف رؤيتنا وتجعلنا غير قادرين على رؤية عواقب الغد المميتة. إنني أتطلع إلى المشاركة في مؤتمر التبغ أو الصحة العالمي (</w:t>
      </w:r>
      <w:r w:rsidRPr="00CD3246">
        <w:rPr>
          <w:rFonts w:ascii="Times New Roman" w:eastAsia="Times New Roman" w:hAnsi="Times New Roman" w:cs="Times New Roman"/>
          <w:color w:val="auto"/>
          <w:sz w:val="24"/>
          <w:szCs w:val="24"/>
        </w:rPr>
        <w:t>WCTOH</w:t>
      </w:r>
      <w:r w:rsidRPr="00CD3246">
        <w:rPr>
          <w:rFonts w:ascii="Times New Roman" w:eastAsia="Times New Roman" w:hAnsi="Times New Roman" w:cs="Times New Roman"/>
          <w:color w:val="auto"/>
          <w:sz w:val="24"/>
          <w:szCs w:val="24"/>
          <w:rtl/>
        </w:rPr>
        <w:t>) حيث سيساعدنا هذا المؤتمر على وضع الأسس وحشد الجهات المعنية لوضع خارطة طريق شاملة لمستقبل خال</w:t>
      </w:r>
      <w:r w:rsidR="0094471C" w:rsidRPr="00CD3246">
        <w:rPr>
          <w:rFonts w:ascii="Times New Roman" w:eastAsia="Times New Roman" w:hAnsi="Times New Roman" w:cs="Times New Roman" w:hint="cs"/>
          <w:color w:val="auto"/>
          <w:sz w:val="24"/>
          <w:szCs w:val="24"/>
          <w:rtl/>
        </w:rPr>
        <w:t>ٍ</w:t>
      </w:r>
      <w:r w:rsidRPr="00CD3246">
        <w:rPr>
          <w:rFonts w:ascii="Times New Roman" w:eastAsia="Times New Roman" w:hAnsi="Times New Roman" w:cs="Times New Roman"/>
          <w:color w:val="auto"/>
          <w:sz w:val="24"/>
          <w:szCs w:val="24"/>
          <w:rtl/>
        </w:rPr>
        <w:t xml:space="preserve"> من التبغ للأجيال القادمة ".</w:t>
      </w:r>
    </w:p>
    <w:p w14:paraId="489C999E" w14:textId="77777777" w:rsidR="00253D7B" w:rsidRPr="00CD3246" w:rsidRDefault="00253D7B">
      <w:pPr>
        <w:pStyle w:val="Normal1"/>
        <w:bidi/>
        <w:spacing w:after="0" w:line="240" w:lineRule="auto"/>
        <w:jc w:val="both"/>
        <w:rPr>
          <w:rFonts w:cstheme="minorBidi"/>
          <w:color w:val="auto"/>
          <w:sz w:val="24"/>
          <w:szCs w:val="24"/>
        </w:rPr>
      </w:pPr>
    </w:p>
    <w:p w14:paraId="4D6F5677" w14:textId="77777777" w:rsidR="0094471C" w:rsidRPr="00CD3246" w:rsidRDefault="002631DC">
      <w:pPr>
        <w:pStyle w:val="Normal1"/>
        <w:bidi/>
        <w:spacing w:after="0" w:line="240" w:lineRule="auto"/>
        <w:jc w:val="both"/>
        <w:rPr>
          <w:rFonts w:ascii="Times New Roman" w:eastAsia="Times New Roman" w:hAnsi="Times New Roman" w:cs="Times New Roman"/>
          <w:color w:val="auto"/>
          <w:sz w:val="24"/>
          <w:szCs w:val="24"/>
          <w:rtl/>
        </w:rPr>
      </w:pPr>
      <w:r w:rsidRPr="00CD3246">
        <w:rPr>
          <w:rFonts w:ascii="Times New Roman" w:eastAsia="Times New Roman" w:hAnsi="Times New Roman" w:cs="Times New Roman"/>
          <w:color w:val="auto"/>
          <w:sz w:val="24"/>
          <w:szCs w:val="24"/>
          <w:rtl/>
        </w:rPr>
        <w:t xml:space="preserve">كما سيتم تقديم جوائز تكريم للأبحاث والمساهمات المتميزة في حركة مكافحة التبغ في هذا المؤتمر. </w:t>
      </w:r>
    </w:p>
    <w:p w14:paraId="3ABE0F0D" w14:textId="4354F47D" w:rsidR="00253D7B" w:rsidRPr="00CD3246" w:rsidRDefault="002631DC" w:rsidP="0094471C">
      <w:pPr>
        <w:pStyle w:val="Normal1"/>
        <w:bidi/>
        <w:spacing w:after="0" w:line="240" w:lineRule="auto"/>
        <w:jc w:val="both"/>
        <w:rPr>
          <w:color w:val="auto"/>
          <w:sz w:val="24"/>
          <w:szCs w:val="24"/>
        </w:rPr>
      </w:pPr>
      <w:r w:rsidRPr="00CD3246">
        <w:rPr>
          <w:rFonts w:ascii="Times New Roman" w:eastAsia="Times New Roman" w:hAnsi="Times New Roman" w:cs="Times New Roman"/>
          <w:color w:val="auto"/>
          <w:sz w:val="24"/>
          <w:szCs w:val="24"/>
          <w:rtl/>
        </w:rPr>
        <w:t>ستحتفي جوائز بلومبرغ الخيرية لمكافحة التبغ العالمية وجوائز لوثر إل تيري بإنجازات معينة في هذا المجال حققتها منظمات وأفراد.</w:t>
      </w:r>
    </w:p>
    <w:p w14:paraId="28543898" w14:textId="07200D46" w:rsidR="00253D7B" w:rsidRPr="00CD3246" w:rsidRDefault="002631DC">
      <w:pPr>
        <w:pStyle w:val="Normal1"/>
        <w:bidi/>
        <w:spacing w:after="0" w:line="240" w:lineRule="auto"/>
        <w:jc w:val="both"/>
        <w:rPr>
          <w:color w:val="auto"/>
          <w:sz w:val="24"/>
          <w:szCs w:val="24"/>
        </w:rPr>
      </w:pPr>
      <w:r w:rsidRPr="00CD3246">
        <w:rPr>
          <w:rFonts w:ascii="Times New Roman" w:eastAsia="Times New Roman" w:hAnsi="Times New Roman" w:cs="Times New Roman"/>
          <w:color w:val="auto"/>
          <w:sz w:val="24"/>
          <w:szCs w:val="24"/>
          <w:rtl/>
        </w:rPr>
        <w:t>قال مايكل أر بلومبرغ " يهدد تعاطي التبغ بقتل ما يصل إلى مليار شخص هذا القرن. لا يمكننا الوقوف مكتوفي الأيدي وترك هذا الأمر يحدث. لقد حققنا تقدما</w:t>
      </w:r>
      <w:r w:rsidR="0094471C" w:rsidRPr="00CD3246">
        <w:rPr>
          <w:rFonts w:ascii="Times New Roman" w:eastAsia="Times New Roman" w:hAnsi="Times New Roman" w:cs="Times New Roman" w:hint="cs"/>
          <w:color w:val="auto"/>
          <w:sz w:val="24"/>
          <w:szCs w:val="24"/>
          <w:rtl/>
        </w:rPr>
        <w:t>ً</w:t>
      </w:r>
      <w:r w:rsidRPr="00CD3246">
        <w:rPr>
          <w:rFonts w:ascii="Times New Roman" w:eastAsia="Times New Roman" w:hAnsi="Times New Roman" w:cs="Times New Roman"/>
          <w:color w:val="auto"/>
          <w:sz w:val="24"/>
          <w:szCs w:val="24"/>
          <w:rtl/>
        </w:rPr>
        <w:t xml:space="preserve"> هاما</w:t>
      </w:r>
      <w:r w:rsidR="0094471C" w:rsidRPr="00CD3246">
        <w:rPr>
          <w:rFonts w:ascii="Times New Roman" w:eastAsia="Times New Roman" w:hAnsi="Times New Roman" w:cs="Times New Roman" w:hint="cs"/>
          <w:color w:val="auto"/>
          <w:sz w:val="24"/>
          <w:szCs w:val="24"/>
          <w:rtl/>
        </w:rPr>
        <w:t>ً</w:t>
      </w:r>
      <w:r w:rsidRPr="00CD3246">
        <w:rPr>
          <w:rFonts w:ascii="Times New Roman" w:eastAsia="Times New Roman" w:hAnsi="Times New Roman" w:cs="Times New Roman"/>
          <w:color w:val="auto"/>
          <w:sz w:val="24"/>
          <w:szCs w:val="24"/>
          <w:rtl/>
        </w:rPr>
        <w:t xml:space="preserve"> في السنوات الأخيرة، لكن لازال هناك الكثير والكثير من العمل المتبقي. أتطلع إلى حضور مؤتمر التبغ أو الصحة ا</w:t>
      </w:r>
      <w:r w:rsidR="0094471C" w:rsidRPr="00CD3246">
        <w:rPr>
          <w:rFonts w:ascii="Times New Roman" w:eastAsia="Times New Roman" w:hAnsi="Times New Roman" w:cs="Times New Roman"/>
          <w:color w:val="auto"/>
          <w:sz w:val="24"/>
          <w:szCs w:val="24"/>
          <w:rtl/>
        </w:rPr>
        <w:t>لعالمي السادس عشر في أبو</w:t>
      </w:r>
      <w:r w:rsidRPr="00CD3246">
        <w:rPr>
          <w:rFonts w:ascii="Times New Roman" w:eastAsia="Times New Roman" w:hAnsi="Times New Roman" w:cs="Times New Roman"/>
          <w:color w:val="auto"/>
          <w:sz w:val="24"/>
          <w:szCs w:val="24"/>
          <w:rtl/>
        </w:rPr>
        <w:t>ظبي</w:t>
      </w:r>
      <w:r w:rsidR="0094471C" w:rsidRPr="00CD3246">
        <w:rPr>
          <w:rFonts w:ascii="Times New Roman" w:eastAsia="Times New Roman" w:hAnsi="Times New Roman" w:cs="Times New Roman"/>
          <w:color w:val="auto"/>
          <w:sz w:val="24"/>
          <w:szCs w:val="24"/>
          <w:rtl/>
        </w:rPr>
        <w:t xml:space="preserve"> والانضمام إلى مس</w:t>
      </w:r>
      <w:r w:rsidR="0094471C" w:rsidRPr="00CD3246">
        <w:rPr>
          <w:rFonts w:ascii="Times New Roman" w:eastAsia="Times New Roman" w:hAnsi="Times New Roman" w:cs="Times New Roman" w:hint="cs"/>
          <w:color w:val="auto"/>
          <w:sz w:val="24"/>
          <w:szCs w:val="24"/>
          <w:rtl/>
        </w:rPr>
        <w:t>ؤ</w:t>
      </w:r>
      <w:r w:rsidRPr="00CD3246">
        <w:rPr>
          <w:rFonts w:ascii="Times New Roman" w:eastAsia="Times New Roman" w:hAnsi="Times New Roman" w:cs="Times New Roman"/>
          <w:color w:val="auto"/>
          <w:sz w:val="24"/>
          <w:szCs w:val="24"/>
          <w:rtl/>
        </w:rPr>
        <w:t xml:space="preserve">ولي الحكومات وممارسي المهن الطبية وقادة جماعات التأييد في دفع عجلة هذا العمل المنقذ للحيوات. </w:t>
      </w:r>
    </w:p>
    <w:p w14:paraId="420BF503" w14:textId="77777777" w:rsidR="00253D7B" w:rsidRPr="00CD5D26" w:rsidRDefault="00253D7B">
      <w:pPr>
        <w:pStyle w:val="Normal1"/>
        <w:bidi/>
        <w:spacing w:after="0" w:line="240" w:lineRule="auto"/>
        <w:rPr>
          <w:sz w:val="24"/>
          <w:szCs w:val="24"/>
        </w:rPr>
      </w:pPr>
    </w:p>
    <w:p w14:paraId="5FC34D1A" w14:textId="77777777" w:rsidR="00253D7B" w:rsidRPr="00CD5D26" w:rsidRDefault="002631DC">
      <w:pPr>
        <w:pStyle w:val="Normal1"/>
        <w:bidi/>
        <w:spacing w:after="0" w:line="240" w:lineRule="auto"/>
        <w:rPr>
          <w:sz w:val="24"/>
          <w:szCs w:val="24"/>
        </w:rPr>
      </w:pPr>
      <w:r w:rsidRPr="00CD5D26">
        <w:rPr>
          <w:rFonts w:ascii="Times New Roman" w:eastAsia="Times New Roman" w:hAnsi="Times New Roman" w:cs="Times New Roman"/>
          <w:sz w:val="24"/>
          <w:szCs w:val="24"/>
          <w:rtl/>
        </w:rPr>
        <w:t xml:space="preserve">يتضمن برنامج مؤتمر </w:t>
      </w:r>
      <w:r w:rsidRPr="00CD5D26">
        <w:rPr>
          <w:rFonts w:ascii="Times New Roman" w:eastAsia="Times New Roman" w:hAnsi="Times New Roman" w:cs="Times New Roman"/>
          <w:sz w:val="24"/>
          <w:szCs w:val="24"/>
        </w:rPr>
        <w:t>WCTOH</w:t>
      </w:r>
      <w:r w:rsidRPr="00CD5D26">
        <w:rPr>
          <w:rFonts w:ascii="Times New Roman" w:eastAsia="Times New Roman" w:hAnsi="Times New Roman" w:cs="Times New Roman"/>
          <w:sz w:val="24"/>
          <w:szCs w:val="24"/>
          <w:rtl/>
        </w:rPr>
        <w:t xml:space="preserve"> جلسات عامة وندوات ستعرض أحدث المناقشات العلمية والسياسية عبر مجموعة من القضايا العالمية لمكافحة التبغ، بما في ذلك:</w:t>
      </w:r>
    </w:p>
    <w:p w14:paraId="6271D68E" w14:textId="77777777" w:rsidR="00253D7B" w:rsidRPr="00CD5D26" w:rsidRDefault="00253D7B">
      <w:pPr>
        <w:pStyle w:val="Normal1"/>
        <w:bidi/>
        <w:spacing w:after="0" w:line="240" w:lineRule="auto"/>
        <w:rPr>
          <w:sz w:val="24"/>
          <w:szCs w:val="24"/>
        </w:rPr>
      </w:pPr>
    </w:p>
    <w:p w14:paraId="4440E5F2" w14:textId="77777777" w:rsidR="00253D7B" w:rsidRPr="00CD5D26" w:rsidRDefault="002631DC">
      <w:pPr>
        <w:pStyle w:val="Normal1"/>
        <w:numPr>
          <w:ilvl w:val="0"/>
          <w:numId w:val="1"/>
        </w:numPr>
        <w:bidi/>
        <w:spacing w:after="0" w:line="240" w:lineRule="auto"/>
        <w:ind w:hanging="359"/>
        <w:contextualSpacing/>
        <w:rPr>
          <w:sz w:val="24"/>
          <w:szCs w:val="24"/>
        </w:rPr>
      </w:pPr>
      <w:r w:rsidRPr="00CD5D26">
        <w:rPr>
          <w:rFonts w:ascii="Times New Roman" w:eastAsia="Times New Roman" w:hAnsi="Times New Roman" w:cs="Times New Roman"/>
          <w:sz w:val="24"/>
          <w:szCs w:val="24"/>
          <w:rtl/>
        </w:rPr>
        <w:t>جلسة عامة وزارية رفيعة المستوى: مكافحة التبغ والأمراض غير المعدية</w:t>
      </w:r>
    </w:p>
    <w:p w14:paraId="08C23F06" w14:textId="578761FC" w:rsidR="00253D7B" w:rsidRPr="00CD5D26" w:rsidRDefault="0094471C">
      <w:pPr>
        <w:pStyle w:val="Normal1"/>
        <w:numPr>
          <w:ilvl w:val="0"/>
          <w:numId w:val="1"/>
        </w:numPr>
        <w:bidi/>
        <w:spacing w:after="0" w:line="240" w:lineRule="auto"/>
        <w:ind w:hanging="359"/>
        <w:contextualSpacing/>
        <w:rPr>
          <w:sz w:val="24"/>
          <w:szCs w:val="24"/>
        </w:rPr>
      </w:pPr>
      <w:r>
        <w:rPr>
          <w:rFonts w:ascii="Times New Roman" w:eastAsia="Times New Roman" w:hAnsi="Times New Roman" w:cs="Times New Roman"/>
          <w:sz w:val="24"/>
          <w:szCs w:val="24"/>
          <w:rtl/>
        </w:rPr>
        <w:t xml:space="preserve">الضرائب على التبغ: </w:t>
      </w:r>
      <w:r w:rsidR="002631DC" w:rsidRPr="00CD5D26">
        <w:rPr>
          <w:rFonts w:ascii="Times New Roman" w:eastAsia="Times New Roman" w:hAnsi="Times New Roman" w:cs="Times New Roman"/>
          <w:sz w:val="24"/>
          <w:szCs w:val="24"/>
          <w:rtl/>
        </w:rPr>
        <w:t>نظرة عامة والتحديات الحالية وأفضل الممارسات المتبعة من قبل الدول</w:t>
      </w:r>
    </w:p>
    <w:p w14:paraId="1EF86EF2" w14:textId="77777777" w:rsidR="00253D7B" w:rsidRPr="00CD5D26" w:rsidRDefault="002631DC">
      <w:pPr>
        <w:pStyle w:val="Normal1"/>
        <w:numPr>
          <w:ilvl w:val="0"/>
          <w:numId w:val="1"/>
        </w:numPr>
        <w:bidi/>
        <w:spacing w:after="0" w:line="240" w:lineRule="auto"/>
        <w:ind w:hanging="359"/>
        <w:contextualSpacing/>
        <w:rPr>
          <w:sz w:val="24"/>
          <w:szCs w:val="24"/>
        </w:rPr>
      </w:pPr>
      <w:r w:rsidRPr="00CD5D26">
        <w:rPr>
          <w:rFonts w:ascii="Times New Roman" w:eastAsia="Times New Roman" w:hAnsi="Times New Roman" w:cs="Times New Roman"/>
          <w:sz w:val="24"/>
          <w:szCs w:val="24"/>
          <w:rtl/>
        </w:rPr>
        <w:t>سمية تدخين تبغ النرجيلة وآثاره الصحية: أحدث ما توصل له العلم إلى الآن وفرص التمويل الحالية</w:t>
      </w:r>
    </w:p>
    <w:p w14:paraId="3BC5025F" w14:textId="77777777" w:rsidR="00253D7B" w:rsidRPr="00CD5D26" w:rsidRDefault="002631DC">
      <w:pPr>
        <w:pStyle w:val="Normal1"/>
        <w:numPr>
          <w:ilvl w:val="0"/>
          <w:numId w:val="1"/>
        </w:numPr>
        <w:bidi/>
        <w:spacing w:after="0" w:line="240" w:lineRule="auto"/>
        <w:ind w:hanging="359"/>
        <w:contextualSpacing/>
        <w:rPr>
          <w:sz w:val="24"/>
          <w:szCs w:val="24"/>
        </w:rPr>
      </w:pPr>
      <w:r w:rsidRPr="00CD5D26">
        <w:rPr>
          <w:rFonts w:ascii="Times New Roman" w:eastAsia="Times New Roman" w:hAnsi="Times New Roman" w:cs="Times New Roman"/>
          <w:sz w:val="24"/>
          <w:szCs w:val="24"/>
          <w:rtl/>
        </w:rPr>
        <w:t>أنظمة توصيل النيكوتين الإلكترونية (</w:t>
      </w:r>
      <w:r w:rsidRPr="00CD5D26">
        <w:rPr>
          <w:rFonts w:ascii="Times New Roman" w:eastAsia="Times New Roman" w:hAnsi="Times New Roman" w:cs="Times New Roman"/>
          <w:sz w:val="24"/>
          <w:szCs w:val="24"/>
        </w:rPr>
        <w:t>ENDS</w:t>
      </w:r>
      <w:r w:rsidRPr="00CD5D26">
        <w:rPr>
          <w:rFonts w:ascii="Times New Roman" w:eastAsia="Times New Roman" w:hAnsi="Times New Roman" w:cs="Times New Roman"/>
          <w:sz w:val="24"/>
          <w:szCs w:val="24"/>
          <w:rtl/>
        </w:rPr>
        <w:t>)</w:t>
      </w:r>
    </w:p>
    <w:p w14:paraId="0FF8C2CB" w14:textId="77777777" w:rsidR="00253D7B" w:rsidRPr="00CD5D26" w:rsidRDefault="002631DC">
      <w:pPr>
        <w:pStyle w:val="Normal1"/>
        <w:numPr>
          <w:ilvl w:val="0"/>
          <w:numId w:val="1"/>
        </w:numPr>
        <w:bidi/>
        <w:spacing w:after="0" w:line="240" w:lineRule="auto"/>
        <w:ind w:hanging="359"/>
        <w:contextualSpacing/>
        <w:rPr>
          <w:sz w:val="24"/>
          <w:szCs w:val="24"/>
        </w:rPr>
      </w:pPr>
      <w:r w:rsidRPr="00CD5D26">
        <w:rPr>
          <w:rFonts w:ascii="Times New Roman" w:eastAsia="Times New Roman" w:hAnsi="Times New Roman" w:cs="Times New Roman"/>
          <w:sz w:val="24"/>
          <w:szCs w:val="24"/>
          <w:rtl/>
        </w:rPr>
        <w:t>هل يمكن استخدام السجائر الإلكترونية للقضاء على السجائر العادية؟</w:t>
      </w:r>
    </w:p>
    <w:p w14:paraId="555595C6" w14:textId="77777777" w:rsidR="00253D7B" w:rsidRPr="00CD5D26" w:rsidRDefault="002631DC">
      <w:pPr>
        <w:pStyle w:val="Normal1"/>
        <w:numPr>
          <w:ilvl w:val="0"/>
          <w:numId w:val="1"/>
        </w:numPr>
        <w:bidi/>
        <w:spacing w:after="0" w:line="240" w:lineRule="auto"/>
        <w:ind w:hanging="359"/>
        <w:contextualSpacing/>
        <w:rPr>
          <w:sz w:val="24"/>
          <w:szCs w:val="24"/>
        </w:rPr>
      </w:pPr>
      <w:r w:rsidRPr="00CD5D26">
        <w:rPr>
          <w:rFonts w:ascii="Times New Roman" w:eastAsia="Times New Roman" w:hAnsi="Times New Roman" w:cs="Times New Roman"/>
          <w:sz w:val="24"/>
          <w:szCs w:val="24"/>
          <w:rtl/>
        </w:rPr>
        <w:t>عولمة عبوات التبغ الموحدة  - ما هي البلدان التالية؟</w:t>
      </w:r>
    </w:p>
    <w:p w14:paraId="4F5FB754" w14:textId="77777777" w:rsidR="00253D7B" w:rsidRPr="00CD5D26" w:rsidRDefault="002631DC">
      <w:pPr>
        <w:pStyle w:val="Normal1"/>
        <w:numPr>
          <w:ilvl w:val="0"/>
          <w:numId w:val="1"/>
        </w:numPr>
        <w:bidi/>
        <w:spacing w:after="0" w:line="240" w:lineRule="auto"/>
        <w:ind w:hanging="359"/>
        <w:contextualSpacing/>
        <w:rPr>
          <w:sz w:val="24"/>
          <w:szCs w:val="24"/>
        </w:rPr>
      </w:pPr>
      <w:r w:rsidRPr="00CD5D26">
        <w:rPr>
          <w:rFonts w:ascii="Times New Roman" w:eastAsia="Times New Roman" w:hAnsi="Times New Roman" w:cs="Times New Roman"/>
          <w:sz w:val="24"/>
          <w:szCs w:val="24"/>
          <w:rtl/>
        </w:rPr>
        <w:t>مكافحة التبغ في الأماكن منخفضة الموارد: تبادل الخبرات من إفريقيا جنوب الصحراء الكبرى</w:t>
      </w:r>
    </w:p>
    <w:p w14:paraId="2608E8A9" w14:textId="77777777" w:rsidR="00253D7B" w:rsidRPr="00CD5D26" w:rsidRDefault="002631DC">
      <w:pPr>
        <w:pStyle w:val="Normal1"/>
        <w:numPr>
          <w:ilvl w:val="0"/>
          <w:numId w:val="1"/>
        </w:numPr>
        <w:bidi/>
        <w:spacing w:after="0" w:line="240" w:lineRule="auto"/>
        <w:ind w:hanging="359"/>
        <w:contextualSpacing/>
        <w:rPr>
          <w:sz w:val="24"/>
          <w:szCs w:val="24"/>
        </w:rPr>
      </w:pPr>
      <w:r w:rsidRPr="00CD5D26">
        <w:rPr>
          <w:rFonts w:ascii="Times New Roman" w:eastAsia="Times New Roman" w:hAnsi="Times New Roman" w:cs="Times New Roman"/>
          <w:sz w:val="24"/>
          <w:szCs w:val="24"/>
          <w:rtl/>
        </w:rPr>
        <w:t>عبوات التبغ ووضع الملصقات عليها: المنظور عالمي</w:t>
      </w:r>
    </w:p>
    <w:p w14:paraId="3ED25863" w14:textId="77777777" w:rsidR="00253D7B" w:rsidRPr="00CD5D26" w:rsidRDefault="002631DC">
      <w:pPr>
        <w:pStyle w:val="Normal1"/>
        <w:numPr>
          <w:ilvl w:val="0"/>
          <w:numId w:val="1"/>
        </w:numPr>
        <w:bidi/>
        <w:spacing w:after="0" w:line="240" w:lineRule="auto"/>
        <w:ind w:hanging="359"/>
        <w:contextualSpacing/>
        <w:rPr>
          <w:sz w:val="24"/>
          <w:szCs w:val="24"/>
        </w:rPr>
      </w:pPr>
      <w:r w:rsidRPr="00CD5D26">
        <w:rPr>
          <w:rFonts w:ascii="Times New Roman" w:eastAsia="Times New Roman" w:hAnsi="Times New Roman" w:cs="Times New Roman"/>
          <w:sz w:val="24"/>
          <w:szCs w:val="24"/>
          <w:rtl/>
        </w:rPr>
        <w:t>جدول أعمال التنمية في مرحلة ما بعد عام 2015، الحجج الاقتصادية</w:t>
      </w:r>
    </w:p>
    <w:p w14:paraId="2695A243" w14:textId="77777777" w:rsidR="00253D7B" w:rsidRPr="00CD5D26" w:rsidRDefault="002631DC">
      <w:pPr>
        <w:pStyle w:val="Normal1"/>
        <w:numPr>
          <w:ilvl w:val="0"/>
          <w:numId w:val="1"/>
        </w:numPr>
        <w:bidi/>
        <w:spacing w:after="0" w:line="240" w:lineRule="auto"/>
        <w:ind w:hanging="359"/>
        <w:contextualSpacing/>
        <w:rPr>
          <w:sz w:val="24"/>
          <w:szCs w:val="24"/>
        </w:rPr>
      </w:pPr>
      <w:r w:rsidRPr="00CD5D26">
        <w:rPr>
          <w:rFonts w:ascii="Times New Roman" w:eastAsia="Times New Roman" w:hAnsi="Times New Roman" w:cs="Times New Roman"/>
          <w:sz w:val="24"/>
          <w:szCs w:val="24"/>
          <w:rtl/>
        </w:rPr>
        <w:t>خدع جديدة أم قناع جديد فحسب؟ ما الذي يمكن تعلمه من تدخل صناعة التبغ في الصحة العامة؟</w:t>
      </w:r>
    </w:p>
    <w:p w14:paraId="557EA514" w14:textId="77777777" w:rsidR="00253D7B" w:rsidRPr="00CD5D26" w:rsidRDefault="002631DC">
      <w:pPr>
        <w:pStyle w:val="Normal1"/>
        <w:numPr>
          <w:ilvl w:val="0"/>
          <w:numId w:val="1"/>
        </w:numPr>
        <w:bidi/>
        <w:spacing w:after="0" w:line="240" w:lineRule="auto"/>
        <w:ind w:hanging="359"/>
        <w:contextualSpacing/>
        <w:rPr>
          <w:sz w:val="24"/>
          <w:szCs w:val="24"/>
        </w:rPr>
      </w:pPr>
      <w:r w:rsidRPr="00CD5D26">
        <w:rPr>
          <w:rFonts w:ascii="Times New Roman" w:eastAsia="Times New Roman" w:hAnsi="Times New Roman" w:cs="Times New Roman"/>
          <w:sz w:val="24"/>
          <w:szCs w:val="24"/>
          <w:rtl/>
        </w:rPr>
        <w:t>10 سنوات من اتفاقية منظمة الصحة العالمية الإطارية بشأن مكافحة التبغ (</w:t>
      </w:r>
      <w:r w:rsidRPr="00CD5D26">
        <w:rPr>
          <w:rFonts w:ascii="Times New Roman" w:eastAsia="Times New Roman" w:hAnsi="Times New Roman" w:cs="Times New Roman"/>
          <w:sz w:val="24"/>
          <w:szCs w:val="24"/>
        </w:rPr>
        <w:t>FCTC</w:t>
      </w:r>
      <w:r w:rsidRPr="00CD5D26">
        <w:rPr>
          <w:rFonts w:ascii="Times New Roman" w:eastAsia="Times New Roman" w:hAnsi="Times New Roman" w:cs="Times New Roman"/>
          <w:sz w:val="24"/>
          <w:szCs w:val="24"/>
          <w:rtl/>
        </w:rPr>
        <w:t>)</w:t>
      </w:r>
    </w:p>
    <w:p w14:paraId="1D39C567" w14:textId="77777777" w:rsidR="0094471C" w:rsidRPr="0094471C" w:rsidRDefault="002631DC">
      <w:pPr>
        <w:pStyle w:val="Normal1"/>
        <w:numPr>
          <w:ilvl w:val="0"/>
          <w:numId w:val="1"/>
        </w:numPr>
        <w:bidi/>
        <w:spacing w:after="0" w:line="240" w:lineRule="auto"/>
        <w:ind w:hanging="359"/>
        <w:contextualSpacing/>
        <w:rPr>
          <w:sz w:val="24"/>
          <w:szCs w:val="24"/>
        </w:rPr>
      </w:pPr>
      <w:r w:rsidRPr="00CD5D26">
        <w:rPr>
          <w:rFonts w:ascii="Times New Roman" w:eastAsia="Times New Roman" w:hAnsi="Times New Roman" w:cs="Times New Roman"/>
          <w:sz w:val="24"/>
          <w:szCs w:val="24"/>
          <w:rtl/>
        </w:rPr>
        <w:t>اتفاقية منظمة الصحة العالمية الإطارية بشأن مكافحة التبغ في</w:t>
      </w:r>
      <w:r w:rsidR="0094471C">
        <w:rPr>
          <w:rFonts w:ascii="Times New Roman" w:eastAsia="Times New Roman" w:hAnsi="Times New Roman" w:cs="Times New Roman"/>
          <w:sz w:val="24"/>
          <w:szCs w:val="24"/>
          <w:rtl/>
        </w:rPr>
        <w:t xml:space="preserve"> المنطقة الأوروبية والمتوسطية ​</w:t>
      </w:r>
      <w:r w:rsidRPr="00CD5D26">
        <w:rPr>
          <w:rFonts w:ascii="Times New Roman" w:eastAsia="Times New Roman" w:hAnsi="Times New Roman" w:cs="Times New Roman"/>
          <w:sz w:val="24"/>
          <w:szCs w:val="24"/>
          <w:rtl/>
        </w:rPr>
        <w:t>ومكافحة التبغ:</w:t>
      </w:r>
    </w:p>
    <w:p w14:paraId="768FC7B4" w14:textId="4C56C5CD" w:rsidR="00253D7B" w:rsidRPr="00CD5D26" w:rsidRDefault="002631DC" w:rsidP="0094471C">
      <w:pPr>
        <w:pStyle w:val="Normal1"/>
        <w:bidi/>
        <w:spacing w:after="0" w:line="240" w:lineRule="auto"/>
        <w:ind w:left="720"/>
        <w:contextualSpacing/>
        <w:rPr>
          <w:sz w:val="24"/>
          <w:szCs w:val="24"/>
        </w:rPr>
      </w:pPr>
      <w:r w:rsidRPr="00CD5D26">
        <w:rPr>
          <w:rFonts w:ascii="Times New Roman" w:eastAsia="Times New Roman" w:hAnsi="Times New Roman" w:cs="Times New Roman"/>
          <w:sz w:val="24"/>
          <w:szCs w:val="24"/>
          <w:rtl/>
        </w:rPr>
        <w:t xml:space="preserve"> 10 سنوات على وجودها، ما هو المطلوب؟</w:t>
      </w:r>
    </w:p>
    <w:p w14:paraId="04ED439F" w14:textId="77777777" w:rsidR="00253D7B" w:rsidRPr="00CD5D26" w:rsidRDefault="002631DC">
      <w:pPr>
        <w:pStyle w:val="Normal1"/>
        <w:numPr>
          <w:ilvl w:val="0"/>
          <w:numId w:val="1"/>
        </w:numPr>
        <w:bidi/>
        <w:spacing w:after="0" w:line="240" w:lineRule="auto"/>
        <w:ind w:hanging="359"/>
        <w:contextualSpacing/>
        <w:rPr>
          <w:sz w:val="24"/>
          <w:szCs w:val="24"/>
        </w:rPr>
      </w:pPr>
      <w:r w:rsidRPr="00CD5D26">
        <w:rPr>
          <w:rFonts w:ascii="Times New Roman" w:eastAsia="Times New Roman" w:hAnsi="Times New Roman" w:cs="Times New Roman"/>
          <w:sz w:val="24"/>
          <w:szCs w:val="24"/>
          <w:rtl/>
        </w:rPr>
        <w:t>الإعلان عن التبغ والترويج له ورعايته (</w:t>
      </w:r>
      <w:r w:rsidRPr="00CD5D26">
        <w:rPr>
          <w:rFonts w:ascii="Times New Roman" w:eastAsia="Times New Roman" w:hAnsi="Times New Roman" w:cs="Times New Roman"/>
          <w:sz w:val="24"/>
          <w:szCs w:val="24"/>
        </w:rPr>
        <w:t>TAPS</w:t>
      </w:r>
      <w:r w:rsidRPr="00CD5D26">
        <w:rPr>
          <w:rFonts w:ascii="Times New Roman" w:eastAsia="Times New Roman" w:hAnsi="Times New Roman" w:cs="Times New Roman"/>
          <w:sz w:val="24"/>
          <w:szCs w:val="24"/>
          <w:rtl/>
        </w:rPr>
        <w:t>) بالدراما في المنطقة الأوروبية والمتوسطية خلال شهر رمضان</w:t>
      </w:r>
    </w:p>
    <w:p w14:paraId="1D47EEB9" w14:textId="77777777" w:rsidR="00253D7B" w:rsidRPr="00CD5D26" w:rsidRDefault="00253D7B">
      <w:pPr>
        <w:pStyle w:val="Normal1"/>
        <w:bidi/>
        <w:spacing w:after="0" w:line="240" w:lineRule="auto"/>
        <w:rPr>
          <w:sz w:val="24"/>
          <w:szCs w:val="24"/>
        </w:rPr>
      </w:pPr>
    </w:p>
    <w:p w14:paraId="6B9DFF61" w14:textId="77777777" w:rsidR="00253D7B" w:rsidRPr="00CD5D26" w:rsidRDefault="002631DC">
      <w:pPr>
        <w:pStyle w:val="Normal1"/>
        <w:bidi/>
        <w:spacing w:after="0" w:line="240" w:lineRule="auto"/>
        <w:rPr>
          <w:sz w:val="24"/>
          <w:szCs w:val="24"/>
        </w:rPr>
      </w:pPr>
      <w:r w:rsidRPr="00CD5D26">
        <w:rPr>
          <w:rFonts w:ascii="Times New Roman" w:eastAsia="Times New Roman" w:hAnsi="Times New Roman" w:cs="Times New Roman"/>
          <w:sz w:val="24"/>
          <w:szCs w:val="24"/>
          <w:rtl/>
        </w:rPr>
        <w:t>وسيتضمن المؤتمر أيضاً أكثر من 800 عرض ومناقشة علمية عبر مجموعة واسعة من قضايا مكافحة التبغ، بما في ذلك:</w:t>
      </w:r>
    </w:p>
    <w:p w14:paraId="275B13B7" w14:textId="77777777" w:rsidR="00253D7B" w:rsidRPr="00CD5D26" w:rsidRDefault="00253D7B">
      <w:pPr>
        <w:pStyle w:val="Normal1"/>
        <w:bidi/>
        <w:spacing w:after="0" w:line="240" w:lineRule="auto"/>
        <w:rPr>
          <w:sz w:val="24"/>
          <w:szCs w:val="24"/>
        </w:rPr>
      </w:pPr>
    </w:p>
    <w:p w14:paraId="6C102779" w14:textId="77777777" w:rsidR="00253D7B" w:rsidRPr="00CD5D26" w:rsidRDefault="002631DC">
      <w:pPr>
        <w:pStyle w:val="Normal1"/>
        <w:numPr>
          <w:ilvl w:val="0"/>
          <w:numId w:val="2"/>
        </w:numPr>
        <w:bidi/>
        <w:spacing w:after="0" w:line="240" w:lineRule="auto"/>
        <w:ind w:hanging="359"/>
        <w:contextualSpacing/>
        <w:rPr>
          <w:sz w:val="24"/>
          <w:szCs w:val="24"/>
        </w:rPr>
      </w:pPr>
      <w:r w:rsidRPr="00CD5D26">
        <w:rPr>
          <w:rFonts w:ascii="Times New Roman" w:eastAsia="Times New Roman" w:hAnsi="Times New Roman" w:cs="Times New Roman"/>
          <w:sz w:val="24"/>
          <w:szCs w:val="24"/>
          <w:rtl/>
        </w:rPr>
        <w:t>امتلاك الدولة لصناعة التبغ: "تضارب مصالح جوهري" أم "فرصة هائلة" لمكافحة التبغ؟</w:t>
      </w:r>
    </w:p>
    <w:p w14:paraId="42C73E8C" w14:textId="77777777" w:rsidR="00253D7B" w:rsidRPr="00CD5D26" w:rsidRDefault="002631DC">
      <w:pPr>
        <w:pStyle w:val="Normal1"/>
        <w:numPr>
          <w:ilvl w:val="0"/>
          <w:numId w:val="2"/>
        </w:numPr>
        <w:bidi/>
        <w:spacing w:after="0" w:line="240" w:lineRule="auto"/>
        <w:ind w:hanging="359"/>
        <w:contextualSpacing/>
        <w:rPr>
          <w:sz w:val="24"/>
          <w:szCs w:val="24"/>
        </w:rPr>
      </w:pPr>
      <w:r w:rsidRPr="00CD5D26">
        <w:rPr>
          <w:rFonts w:ascii="Times New Roman" w:eastAsia="Times New Roman" w:hAnsi="Times New Roman" w:cs="Times New Roman"/>
          <w:sz w:val="24"/>
          <w:szCs w:val="24"/>
          <w:rtl/>
        </w:rPr>
        <w:t>العبء العالمي للمرض بسبب استهلاك التبغ غير المدخن: تحليل مسوحات من 101 دولة</w:t>
      </w:r>
    </w:p>
    <w:p w14:paraId="70B768C8" w14:textId="77777777" w:rsidR="00253D7B" w:rsidRPr="00CD5D26" w:rsidRDefault="002631DC">
      <w:pPr>
        <w:pStyle w:val="Normal1"/>
        <w:numPr>
          <w:ilvl w:val="0"/>
          <w:numId w:val="2"/>
        </w:numPr>
        <w:bidi/>
        <w:spacing w:after="0" w:line="240" w:lineRule="auto"/>
        <w:ind w:hanging="359"/>
        <w:contextualSpacing/>
        <w:rPr>
          <w:sz w:val="24"/>
          <w:szCs w:val="24"/>
        </w:rPr>
      </w:pPr>
      <w:r w:rsidRPr="00CD5D26">
        <w:rPr>
          <w:rFonts w:ascii="Times New Roman" w:eastAsia="Times New Roman" w:hAnsi="Times New Roman" w:cs="Times New Roman"/>
          <w:sz w:val="24"/>
          <w:szCs w:val="24"/>
          <w:rtl/>
        </w:rPr>
        <w:t>استخدام السجائر الإلكترونية، وخصائص المنتج، والإشباع المتصور: نتائج من مسح على منتجات النيكوتين والتبغ الخاص بكلية علم المعلومات الجغرافية ومراقبة الأرض (</w:t>
      </w:r>
      <w:r w:rsidRPr="00CD5D26">
        <w:rPr>
          <w:rFonts w:ascii="Times New Roman" w:eastAsia="Times New Roman" w:hAnsi="Times New Roman" w:cs="Times New Roman"/>
          <w:sz w:val="24"/>
          <w:szCs w:val="24"/>
        </w:rPr>
        <w:t>ITC</w:t>
      </w:r>
      <w:r w:rsidRPr="00CD5D26">
        <w:rPr>
          <w:rFonts w:ascii="Times New Roman" w:eastAsia="Times New Roman" w:hAnsi="Times New Roman" w:cs="Times New Roman"/>
          <w:sz w:val="24"/>
          <w:szCs w:val="24"/>
          <w:rtl/>
        </w:rPr>
        <w:t xml:space="preserve">) بهولندا </w:t>
      </w:r>
    </w:p>
    <w:p w14:paraId="473BBE63" w14:textId="77777777" w:rsidR="00253D7B" w:rsidRPr="007248AE" w:rsidRDefault="002631DC">
      <w:pPr>
        <w:pStyle w:val="Normal1"/>
        <w:numPr>
          <w:ilvl w:val="0"/>
          <w:numId w:val="2"/>
        </w:numPr>
        <w:bidi/>
        <w:spacing w:after="0" w:line="240" w:lineRule="auto"/>
        <w:ind w:hanging="359"/>
        <w:contextualSpacing/>
        <w:rPr>
          <w:color w:val="auto"/>
          <w:sz w:val="24"/>
          <w:szCs w:val="24"/>
        </w:rPr>
      </w:pPr>
      <w:r w:rsidRPr="007248AE">
        <w:rPr>
          <w:rFonts w:ascii="Times New Roman" w:eastAsia="Times New Roman" w:hAnsi="Times New Roman" w:cs="Times New Roman"/>
          <w:color w:val="auto"/>
          <w:sz w:val="24"/>
          <w:szCs w:val="24"/>
          <w:rtl/>
        </w:rPr>
        <w:t>فاعلية السجائر الإلكترونية للإقلاع عن التدخين: أدلة من مراجعة منهجية وتحليل تلوي</w:t>
      </w:r>
    </w:p>
    <w:p w14:paraId="5A03AE03" w14:textId="77777777" w:rsidR="00253D7B" w:rsidRPr="00CD5D26" w:rsidRDefault="002631DC">
      <w:pPr>
        <w:pStyle w:val="Normal1"/>
        <w:numPr>
          <w:ilvl w:val="0"/>
          <w:numId w:val="2"/>
        </w:numPr>
        <w:bidi/>
        <w:spacing w:after="0" w:line="240" w:lineRule="auto"/>
        <w:ind w:hanging="359"/>
        <w:contextualSpacing/>
        <w:rPr>
          <w:sz w:val="24"/>
          <w:szCs w:val="24"/>
        </w:rPr>
      </w:pPr>
      <w:r w:rsidRPr="00CD5D26">
        <w:rPr>
          <w:rFonts w:ascii="Times New Roman" w:eastAsia="Times New Roman" w:hAnsi="Times New Roman" w:cs="Times New Roman"/>
          <w:sz w:val="24"/>
          <w:szCs w:val="24"/>
          <w:rtl/>
        </w:rPr>
        <w:t>وباء تدخين السجائر واستخدام النرجيلة في العالم العربي: التعرف على المستخدمين المزدوجين من الشباب</w:t>
      </w:r>
    </w:p>
    <w:p w14:paraId="5A377EF5" w14:textId="77777777" w:rsidR="00253D7B" w:rsidRPr="00CD5D26" w:rsidRDefault="002631DC">
      <w:pPr>
        <w:pStyle w:val="Normal1"/>
        <w:numPr>
          <w:ilvl w:val="0"/>
          <w:numId w:val="2"/>
        </w:numPr>
        <w:bidi/>
        <w:spacing w:after="0" w:line="240" w:lineRule="auto"/>
        <w:ind w:hanging="359"/>
        <w:contextualSpacing/>
        <w:rPr>
          <w:sz w:val="24"/>
          <w:szCs w:val="24"/>
        </w:rPr>
      </w:pPr>
      <w:r w:rsidRPr="00CD5D26">
        <w:rPr>
          <w:rFonts w:ascii="Times New Roman" w:eastAsia="Times New Roman" w:hAnsi="Times New Roman" w:cs="Times New Roman"/>
          <w:sz w:val="24"/>
          <w:szCs w:val="24"/>
          <w:rtl/>
        </w:rPr>
        <w:lastRenderedPageBreak/>
        <w:t>أصحاب السوء: تحديد ومواجهة حلفاء صناعة التبغ العالمية</w:t>
      </w:r>
    </w:p>
    <w:p w14:paraId="1E0E5CFD" w14:textId="77777777" w:rsidR="00253D7B" w:rsidRPr="00CD5D26" w:rsidRDefault="002631DC">
      <w:pPr>
        <w:pStyle w:val="Normal1"/>
        <w:numPr>
          <w:ilvl w:val="0"/>
          <w:numId w:val="2"/>
        </w:numPr>
        <w:bidi/>
        <w:spacing w:after="0" w:line="240" w:lineRule="auto"/>
        <w:ind w:hanging="359"/>
        <w:contextualSpacing/>
        <w:rPr>
          <w:sz w:val="24"/>
          <w:szCs w:val="24"/>
        </w:rPr>
      </w:pPr>
      <w:r w:rsidRPr="00CD5D26">
        <w:rPr>
          <w:rFonts w:ascii="Times New Roman" w:eastAsia="Times New Roman" w:hAnsi="Times New Roman" w:cs="Times New Roman"/>
          <w:sz w:val="24"/>
          <w:szCs w:val="24"/>
          <w:rtl/>
        </w:rPr>
        <w:t>هل عرفت صناعة التبغ أن التدخين يسبب أمراض الرئة مثل التليف الكيسي قبل المجتمع العلمي؟</w:t>
      </w:r>
    </w:p>
    <w:p w14:paraId="2812238A" w14:textId="77777777" w:rsidR="00253D7B" w:rsidRPr="00CD3246" w:rsidRDefault="002631DC">
      <w:pPr>
        <w:pStyle w:val="Normal1"/>
        <w:numPr>
          <w:ilvl w:val="0"/>
          <w:numId w:val="2"/>
        </w:numPr>
        <w:bidi/>
        <w:spacing w:after="0" w:line="240" w:lineRule="auto"/>
        <w:ind w:hanging="359"/>
        <w:contextualSpacing/>
        <w:rPr>
          <w:color w:val="auto"/>
          <w:sz w:val="24"/>
          <w:szCs w:val="24"/>
        </w:rPr>
      </w:pPr>
      <w:r w:rsidRPr="00CD5D26">
        <w:rPr>
          <w:rFonts w:ascii="Times New Roman" w:eastAsia="Times New Roman" w:hAnsi="Times New Roman" w:cs="Times New Roman"/>
          <w:sz w:val="24"/>
          <w:szCs w:val="24"/>
          <w:rtl/>
        </w:rPr>
        <w:t>تأثير دخان النرجيلة السلبي على العاملين في حانات النرجيلة</w:t>
      </w:r>
    </w:p>
    <w:p w14:paraId="5AEA1F80" w14:textId="44839BEC" w:rsidR="00253D7B" w:rsidRPr="00CD3246" w:rsidRDefault="002631DC">
      <w:pPr>
        <w:pStyle w:val="Normal1"/>
        <w:numPr>
          <w:ilvl w:val="0"/>
          <w:numId w:val="2"/>
        </w:numPr>
        <w:bidi/>
        <w:spacing w:after="0" w:line="240" w:lineRule="auto"/>
        <w:ind w:hanging="359"/>
        <w:contextualSpacing/>
        <w:rPr>
          <w:color w:val="auto"/>
          <w:sz w:val="24"/>
          <w:szCs w:val="24"/>
        </w:rPr>
      </w:pPr>
      <w:r w:rsidRPr="00CD3246">
        <w:rPr>
          <w:rFonts w:ascii="Times New Roman" w:eastAsia="Times New Roman" w:hAnsi="Times New Roman" w:cs="Times New Roman"/>
          <w:color w:val="auto"/>
          <w:sz w:val="24"/>
          <w:szCs w:val="24"/>
          <w:rtl/>
        </w:rPr>
        <w:t>تعاطي التبغ والمحددات الاجتماعية في 30 بلدا</w:t>
      </w:r>
      <w:r w:rsidR="00B962A4" w:rsidRPr="00CD3246">
        <w:rPr>
          <w:rFonts w:ascii="Times New Roman" w:eastAsia="Times New Roman" w:hAnsi="Times New Roman" w:cs="Times New Roman" w:hint="cs"/>
          <w:color w:val="auto"/>
          <w:sz w:val="24"/>
          <w:szCs w:val="24"/>
          <w:rtl/>
        </w:rPr>
        <w:t>ً</w:t>
      </w:r>
      <w:r w:rsidRPr="00CD3246">
        <w:rPr>
          <w:rFonts w:ascii="Times New Roman" w:eastAsia="Times New Roman" w:hAnsi="Times New Roman" w:cs="Times New Roman"/>
          <w:color w:val="auto"/>
          <w:sz w:val="24"/>
          <w:szCs w:val="24"/>
          <w:rtl/>
        </w:rPr>
        <w:t xml:space="preserve"> في أفريقيا جنوب الصحراء</w:t>
      </w:r>
      <w:r w:rsidR="00B962A4" w:rsidRPr="00CD3246">
        <w:rPr>
          <w:rFonts w:ascii="Times New Roman" w:eastAsia="Times New Roman" w:hAnsi="Times New Roman" w:cs="Times New Roman" w:hint="cs"/>
          <w:color w:val="auto"/>
          <w:sz w:val="24"/>
          <w:szCs w:val="24"/>
          <w:rtl/>
        </w:rPr>
        <w:t xml:space="preserve"> الكبرى</w:t>
      </w:r>
      <w:r w:rsidRPr="00CD3246">
        <w:rPr>
          <w:rFonts w:ascii="Times New Roman" w:eastAsia="Times New Roman" w:hAnsi="Times New Roman" w:cs="Times New Roman"/>
          <w:color w:val="auto"/>
          <w:sz w:val="24"/>
          <w:szCs w:val="24"/>
          <w:rtl/>
        </w:rPr>
        <w:t>: تحليلات للمسوحات السكانية على المستوى الوطني</w:t>
      </w:r>
    </w:p>
    <w:p w14:paraId="62C75E72" w14:textId="77777777" w:rsidR="00253D7B" w:rsidRPr="00CD5D26" w:rsidRDefault="002631DC">
      <w:pPr>
        <w:pStyle w:val="Normal1"/>
        <w:numPr>
          <w:ilvl w:val="0"/>
          <w:numId w:val="2"/>
        </w:numPr>
        <w:bidi/>
        <w:spacing w:after="0" w:line="240" w:lineRule="auto"/>
        <w:ind w:hanging="359"/>
        <w:contextualSpacing/>
        <w:rPr>
          <w:sz w:val="24"/>
          <w:szCs w:val="24"/>
        </w:rPr>
      </w:pPr>
      <w:r w:rsidRPr="00CD5D26">
        <w:rPr>
          <w:rFonts w:ascii="Times New Roman" w:eastAsia="Times New Roman" w:hAnsi="Times New Roman" w:cs="Times New Roman"/>
          <w:sz w:val="24"/>
          <w:szCs w:val="24"/>
          <w:rtl/>
        </w:rPr>
        <w:t>العبء الاقتصادي للأمراض المتعلقة بالتبغ في الهند</w:t>
      </w:r>
    </w:p>
    <w:p w14:paraId="157F194D" w14:textId="77777777" w:rsidR="00253D7B" w:rsidRPr="00CD5D26" w:rsidRDefault="002631DC">
      <w:pPr>
        <w:pStyle w:val="Normal1"/>
        <w:numPr>
          <w:ilvl w:val="0"/>
          <w:numId w:val="2"/>
        </w:numPr>
        <w:bidi/>
        <w:spacing w:after="0" w:line="240" w:lineRule="auto"/>
        <w:ind w:hanging="359"/>
        <w:contextualSpacing/>
        <w:rPr>
          <w:sz w:val="24"/>
          <w:szCs w:val="24"/>
        </w:rPr>
      </w:pPr>
      <w:r w:rsidRPr="00CD5D26">
        <w:rPr>
          <w:rFonts w:ascii="Times New Roman" w:eastAsia="Times New Roman" w:hAnsi="Times New Roman" w:cs="Times New Roman"/>
          <w:sz w:val="24"/>
          <w:szCs w:val="24"/>
          <w:rtl/>
        </w:rPr>
        <w:t>تضارب المصالح في مجال مكافحة التبغ في الهند</w:t>
      </w:r>
    </w:p>
    <w:p w14:paraId="47FA694D" w14:textId="77777777" w:rsidR="00253D7B" w:rsidRPr="00CD5D26" w:rsidRDefault="00253D7B">
      <w:pPr>
        <w:pStyle w:val="Normal1"/>
        <w:bidi/>
        <w:spacing w:after="0" w:line="240" w:lineRule="auto"/>
        <w:rPr>
          <w:sz w:val="24"/>
          <w:szCs w:val="24"/>
        </w:rPr>
      </w:pPr>
    </w:p>
    <w:p w14:paraId="6CA69001" w14:textId="77777777" w:rsidR="00253D7B" w:rsidRPr="00CD5D26" w:rsidRDefault="002631DC">
      <w:pPr>
        <w:pStyle w:val="Normal1"/>
        <w:bidi/>
        <w:spacing w:after="0" w:line="240" w:lineRule="auto"/>
        <w:jc w:val="both"/>
        <w:rPr>
          <w:sz w:val="24"/>
          <w:szCs w:val="24"/>
        </w:rPr>
      </w:pPr>
      <w:r w:rsidRPr="00CD5D26">
        <w:rPr>
          <w:rFonts w:ascii="Times New Roman" w:eastAsia="Times New Roman" w:hAnsi="Times New Roman" w:cs="Times New Roman"/>
          <w:sz w:val="24"/>
          <w:szCs w:val="24"/>
          <w:rtl/>
        </w:rPr>
        <w:t>موضوع المؤتمر هو التبغ والأمراض غير المعدية، والذي يقر بأن استخدام التبغ في جميع أشكاله هو عامل الخطر الأكبر مساهمة في حدوث الأمراض غير المعدية (</w:t>
      </w:r>
      <w:r w:rsidRPr="00CD5D26">
        <w:rPr>
          <w:rFonts w:ascii="Times New Roman" w:eastAsia="Times New Roman" w:hAnsi="Times New Roman" w:cs="Times New Roman"/>
          <w:sz w:val="24"/>
          <w:szCs w:val="24"/>
        </w:rPr>
        <w:t>NCDs</w:t>
      </w:r>
      <w:r w:rsidRPr="00CD5D26">
        <w:rPr>
          <w:rFonts w:ascii="Times New Roman" w:eastAsia="Times New Roman" w:hAnsi="Times New Roman" w:cs="Times New Roman"/>
          <w:sz w:val="24"/>
          <w:szCs w:val="24"/>
          <w:rtl/>
        </w:rPr>
        <w:t xml:space="preserve">)، بما في ذلك السرطان ومشاكل القلب والأوعية الدموية وأمراض الرئة ومرض السكري. يتسبب تعاطي التبغ الآن في حالة واحدة من كل ست حالات من مجموع الوفيات الناجمة عن الأمراض غير المعدية، وسوف يموت في نهاية المطاف ما يصل إلى نصف متعاطي التبغ الحاليين من الأمراض المرتبطة بالتبغ. وهي المرة الأولى التي يركز فيها مؤتمر </w:t>
      </w:r>
      <w:r w:rsidRPr="00CD5D26">
        <w:rPr>
          <w:rFonts w:ascii="Times New Roman" w:eastAsia="Times New Roman" w:hAnsi="Times New Roman" w:cs="Times New Roman"/>
          <w:sz w:val="24"/>
          <w:szCs w:val="24"/>
        </w:rPr>
        <w:t>WCTOH</w:t>
      </w:r>
      <w:r w:rsidRPr="00CD5D26">
        <w:rPr>
          <w:rFonts w:ascii="Times New Roman" w:eastAsia="Times New Roman" w:hAnsi="Times New Roman" w:cs="Times New Roman"/>
          <w:sz w:val="24"/>
          <w:szCs w:val="24"/>
          <w:rtl/>
        </w:rPr>
        <w:t xml:space="preserve"> على هذا الرابط المباشر بين التبغ والأمراض غير المعدية.</w:t>
      </w:r>
    </w:p>
    <w:p w14:paraId="4CEF58D2" w14:textId="77777777" w:rsidR="00253D7B" w:rsidRPr="00CD5D26" w:rsidRDefault="00253D7B">
      <w:pPr>
        <w:pStyle w:val="Normal1"/>
        <w:bidi/>
        <w:spacing w:after="0" w:line="240" w:lineRule="auto"/>
        <w:jc w:val="both"/>
        <w:rPr>
          <w:sz w:val="24"/>
          <w:szCs w:val="24"/>
        </w:rPr>
      </w:pPr>
    </w:p>
    <w:p w14:paraId="080181EE" w14:textId="77777777" w:rsidR="00B962A4" w:rsidRDefault="002631DC">
      <w:pPr>
        <w:pStyle w:val="Normal1"/>
        <w:bidi/>
        <w:spacing w:after="0" w:line="240" w:lineRule="auto"/>
        <w:jc w:val="both"/>
        <w:rPr>
          <w:rFonts w:ascii="Times New Roman" w:eastAsia="Times New Roman" w:hAnsi="Times New Roman" w:cs="Times New Roman"/>
          <w:sz w:val="24"/>
          <w:szCs w:val="24"/>
          <w:rtl/>
        </w:rPr>
      </w:pPr>
      <w:r w:rsidRPr="00CD5D26">
        <w:rPr>
          <w:rFonts w:ascii="Times New Roman" w:eastAsia="Times New Roman" w:hAnsi="Times New Roman" w:cs="Times New Roman"/>
          <w:b/>
          <w:sz w:val="24"/>
          <w:szCs w:val="24"/>
          <w:rtl/>
        </w:rPr>
        <w:t xml:space="preserve">الإطلاق الإعلامي </w:t>
      </w:r>
      <w:r w:rsidRPr="00CD5D26">
        <w:rPr>
          <w:rFonts w:ascii="Times New Roman" w:eastAsia="Times New Roman" w:hAnsi="Times New Roman" w:cs="Times New Roman"/>
          <w:b/>
          <w:i/>
          <w:sz w:val="24"/>
          <w:szCs w:val="24"/>
          <w:rtl/>
        </w:rPr>
        <w:t>للطبعة الخامسة من أطلس التبغ</w:t>
      </w:r>
      <w:r w:rsidRPr="00CD5D26">
        <w:rPr>
          <w:rFonts w:ascii="Times New Roman" w:eastAsia="Times New Roman" w:hAnsi="Times New Roman" w:cs="Times New Roman"/>
          <w:sz w:val="24"/>
          <w:szCs w:val="24"/>
          <w:rtl/>
        </w:rPr>
        <w:t xml:space="preserve"> </w:t>
      </w:r>
    </w:p>
    <w:p w14:paraId="320547E7" w14:textId="77777777" w:rsidR="00B962A4" w:rsidRDefault="002631DC" w:rsidP="00B962A4">
      <w:pPr>
        <w:pStyle w:val="Normal1"/>
        <w:bidi/>
        <w:spacing w:after="0" w:line="240" w:lineRule="auto"/>
        <w:jc w:val="both"/>
        <w:rPr>
          <w:rFonts w:ascii="Times New Roman" w:eastAsia="Times New Roman" w:hAnsi="Times New Roman" w:cs="Times New Roman"/>
          <w:sz w:val="24"/>
          <w:szCs w:val="24"/>
          <w:rtl/>
        </w:rPr>
      </w:pPr>
      <w:r w:rsidRPr="00CD5D26">
        <w:rPr>
          <w:rFonts w:ascii="Times New Roman" w:eastAsia="Times New Roman" w:hAnsi="Times New Roman" w:cs="Times New Roman"/>
          <w:sz w:val="24"/>
          <w:szCs w:val="24"/>
          <w:rtl/>
        </w:rPr>
        <w:t xml:space="preserve">سيشهد </w:t>
      </w:r>
      <w:r w:rsidRPr="00CD5D26">
        <w:rPr>
          <w:rFonts w:ascii="Times New Roman" w:eastAsia="Times New Roman" w:hAnsi="Times New Roman" w:cs="Times New Roman"/>
          <w:sz w:val="24"/>
          <w:szCs w:val="24"/>
        </w:rPr>
        <w:t>WCTOH</w:t>
      </w:r>
      <w:r w:rsidRPr="00CD5D26">
        <w:rPr>
          <w:rFonts w:ascii="Times New Roman" w:eastAsia="Times New Roman" w:hAnsi="Times New Roman" w:cs="Times New Roman"/>
          <w:sz w:val="24"/>
          <w:szCs w:val="24"/>
          <w:rtl/>
        </w:rPr>
        <w:t xml:space="preserve"> أيضاً الإطلاق الإعلامي </w:t>
      </w:r>
      <w:r w:rsidRPr="00CD5D26">
        <w:rPr>
          <w:rFonts w:ascii="Times New Roman" w:eastAsia="Times New Roman" w:hAnsi="Times New Roman" w:cs="Times New Roman"/>
          <w:i/>
          <w:sz w:val="24"/>
          <w:szCs w:val="24"/>
          <w:rtl/>
        </w:rPr>
        <w:t xml:space="preserve">للطبعة الخامسة من أطلس التبغ </w:t>
      </w:r>
      <w:r w:rsidRPr="00CD5D26">
        <w:rPr>
          <w:rFonts w:ascii="Times New Roman" w:eastAsia="Times New Roman" w:hAnsi="Times New Roman" w:cs="Times New Roman"/>
          <w:sz w:val="24"/>
          <w:szCs w:val="24"/>
          <w:rtl/>
        </w:rPr>
        <w:t>(19 مارس/</w:t>
      </w:r>
      <w:r w:rsidR="00B962A4">
        <w:rPr>
          <w:rFonts w:ascii="Times New Roman" w:eastAsia="Times New Roman" w:hAnsi="Times New Roman" w:cs="Times New Roman" w:hint="cs"/>
          <w:sz w:val="24"/>
          <w:szCs w:val="24"/>
          <w:rtl/>
        </w:rPr>
        <w:t xml:space="preserve"> </w:t>
      </w:r>
      <w:r w:rsidRPr="00CD5D26">
        <w:rPr>
          <w:rFonts w:ascii="Times New Roman" w:eastAsia="Times New Roman" w:hAnsi="Times New Roman" w:cs="Times New Roman"/>
          <w:sz w:val="24"/>
          <w:szCs w:val="24"/>
          <w:rtl/>
        </w:rPr>
        <w:t xml:space="preserve">آذار، الساعة 11.00-11:45) من قبل جمعية السرطان الأمريكية ومؤسسة الرئة العالمية. </w:t>
      </w:r>
    </w:p>
    <w:p w14:paraId="152F3DD8" w14:textId="7027C78E" w:rsidR="00253D7B" w:rsidRPr="00CD5D26" w:rsidRDefault="002631DC" w:rsidP="00B962A4">
      <w:pPr>
        <w:pStyle w:val="Normal1"/>
        <w:bidi/>
        <w:spacing w:after="0" w:line="240" w:lineRule="auto"/>
        <w:jc w:val="both"/>
        <w:rPr>
          <w:sz w:val="24"/>
          <w:szCs w:val="24"/>
        </w:rPr>
      </w:pPr>
      <w:r w:rsidRPr="00CD5D26">
        <w:rPr>
          <w:rFonts w:ascii="Times New Roman" w:eastAsia="Times New Roman" w:hAnsi="Times New Roman" w:cs="Times New Roman"/>
          <w:sz w:val="24"/>
          <w:szCs w:val="24"/>
          <w:rtl/>
        </w:rPr>
        <w:t xml:space="preserve">تم جمع البيانات على المستويين العالمي والقطري الواردة في </w:t>
      </w:r>
      <w:r w:rsidRPr="00CD5D26">
        <w:rPr>
          <w:rFonts w:ascii="Times New Roman" w:eastAsia="Times New Roman" w:hAnsi="Times New Roman" w:cs="Times New Roman"/>
          <w:i/>
          <w:sz w:val="24"/>
          <w:szCs w:val="24"/>
          <w:rtl/>
        </w:rPr>
        <w:t>الأطلس</w:t>
      </w:r>
      <w:r w:rsidRPr="00CD5D26">
        <w:rPr>
          <w:rFonts w:ascii="Times New Roman" w:eastAsia="Times New Roman" w:hAnsi="Times New Roman" w:cs="Times New Roman"/>
          <w:sz w:val="24"/>
          <w:szCs w:val="24"/>
          <w:rtl/>
        </w:rPr>
        <w:t xml:space="preserve"> من مصادر متعددة وتم التحقق منها للتأكد من أنه يقدم الأدلة الأفضل والأحدث، لبناء صورة شاملة ودقيقة للتبغ ومكافحته في جميع أنحاء العالم. يفصل </w:t>
      </w:r>
      <w:r w:rsidRPr="00CD5D26">
        <w:rPr>
          <w:rFonts w:ascii="Times New Roman" w:eastAsia="Times New Roman" w:hAnsi="Times New Roman" w:cs="Times New Roman"/>
          <w:i/>
          <w:sz w:val="24"/>
          <w:szCs w:val="24"/>
          <w:rtl/>
        </w:rPr>
        <w:t>الأطلس</w:t>
      </w:r>
      <w:r w:rsidRPr="00CD5D26">
        <w:rPr>
          <w:rFonts w:ascii="Times New Roman" w:eastAsia="Times New Roman" w:hAnsi="Times New Roman" w:cs="Times New Roman"/>
          <w:sz w:val="24"/>
          <w:szCs w:val="24"/>
          <w:rtl/>
        </w:rPr>
        <w:t xml:space="preserve"> بيانياً حجم وباء التبغ، والتقدم الذي تم إحرازه في مجال مكافحة التبغ، وأحدث المنتجات والتكتيكات المستخدمة من قبل دوائر </w:t>
      </w:r>
      <w:r w:rsidRPr="00CD3246">
        <w:rPr>
          <w:rFonts w:ascii="Times New Roman" w:eastAsia="Times New Roman" w:hAnsi="Times New Roman" w:cs="Times New Roman"/>
          <w:color w:val="auto"/>
          <w:sz w:val="24"/>
          <w:szCs w:val="24"/>
          <w:rtl/>
        </w:rPr>
        <w:t xml:space="preserve">صناعة التبغ لزيادة أرباحها وتأخير أو عرقلة تشريعات مكافحة التبغ. والجديد في الطبعة الخامسة هو </w:t>
      </w:r>
      <w:r w:rsidR="00B962A4" w:rsidRPr="00CD3246">
        <w:rPr>
          <w:rFonts w:ascii="Times New Roman" w:eastAsia="Times New Roman" w:hAnsi="Times New Roman" w:cs="Times New Roman" w:hint="cs"/>
          <w:color w:val="auto"/>
          <w:sz w:val="24"/>
          <w:szCs w:val="24"/>
          <w:rtl/>
        </w:rPr>
        <w:t xml:space="preserve">أنه يتضمن </w:t>
      </w:r>
      <w:r w:rsidRPr="00CD3246">
        <w:rPr>
          <w:rFonts w:ascii="Times New Roman" w:eastAsia="Times New Roman" w:hAnsi="Times New Roman" w:cs="Times New Roman"/>
          <w:color w:val="auto"/>
          <w:sz w:val="24"/>
          <w:szCs w:val="24"/>
          <w:rtl/>
        </w:rPr>
        <w:t>تحليل</w:t>
      </w:r>
      <w:r w:rsidR="00B962A4" w:rsidRPr="00CD3246">
        <w:rPr>
          <w:rFonts w:ascii="Times New Roman" w:eastAsia="Times New Roman" w:hAnsi="Times New Roman" w:cs="Times New Roman" w:hint="cs"/>
          <w:color w:val="auto"/>
          <w:sz w:val="24"/>
          <w:szCs w:val="24"/>
          <w:rtl/>
        </w:rPr>
        <w:t>اً</w:t>
      </w:r>
      <w:r w:rsidRPr="00CD3246">
        <w:rPr>
          <w:rFonts w:ascii="Times New Roman" w:eastAsia="Times New Roman" w:hAnsi="Times New Roman" w:cs="Times New Roman"/>
          <w:color w:val="auto"/>
          <w:sz w:val="24"/>
          <w:szCs w:val="24"/>
          <w:rtl/>
        </w:rPr>
        <w:t xml:space="preserve"> أكثر تفصيلًا للروابط بين صناعة التبغ والفقر والتدهور البيئي</w:t>
      </w:r>
      <w:r w:rsidR="00B962A4" w:rsidRPr="00CD3246">
        <w:rPr>
          <w:rFonts w:ascii="Times New Roman" w:eastAsia="Times New Roman" w:hAnsi="Times New Roman" w:cs="Times New Roman" w:hint="cs"/>
          <w:color w:val="auto"/>
          <w:sz w:val="24"/>
          <w:szCs w:val="24"/>
          <w:rtl/>
        </w:rPr>
        <w:t>،</w:t>
      </w:r>
      <w:r w:rsidRPr="00CD3246">
        <w:rPr>
          <w:rFonts w:ascii="Times New Roman" w:eastAsia="Times New Roman" w:hAnsi="Times New Roman" w:cs="Times New Roman"/>
          <w:color w:val="auto"/>
          <w:sz w:val="24"/>
          <w:szCs w:val="24"/>
          <w:rtl/>
        </w:rPr>
        <w:t xml:space="preserve"> ودعوة لأصحاب المصلحة في المجتمعات</w:t>
      </w:r>
      <w:r w:rsidRPr="00CD5D26">
        <w:rPr>
          <w:rFonts w:ascii="Times New Roman" w:eastAsia="Times New Roman" w:hAnsi="Times New Roman" w:cs="Times New Roman"/>
          <w:sz w:val="24"/>
          <w:szCs w:val="24"/>
          <w:rtl/>
        </w:rPr>
        <w:t xml:space="preserve"> الاقتصادية والتنموية والبيئية للانضمام إلى مكافحة التبغ سعياً لتحقيق أجنداتهم الخاصة.</w:t>
      </w:r>
    </w:p>
    <w:p w14:paraId="50643ADE" w14:textId="77777777" w:rsidR="00253D7B" w:rsidRPr="00CD5D26" w:rsidRDefault="00253D7B">
      <w:pPr>
        <w:pStyle w:val="Normal1"/>
        <w:bidi/>
        <w:spacing w:after="0" w:line="240" w:lineRule="auto"/>
        <w:rPr>
          <w:sz w:val="24"/>
          <w:szCs w:val="24"/>
        </w:rPr>
      </w:pPr>
    </w:p>
    <w:p w14:paraId="303347B7" w14:textId="77777777" w:rsidR="00253D7B" w:rsidRPr="00CD5D26" w:rsidRDefault="00253D7B">
      <w:pPr>
        <w:pStyle w:val="Normal1"/>
        <w:bidi/>
        <w:spacing w:after="0" w:line="240" w:lineRule="auto"/>
        <w:rPr>
          <w:sz w:val="24"/>
          <w:szCs w:val="24"/>
        </w:rPr>
      </w:pPr>
    </w:p>
    <w:p w14:paraId="3A5314FE" w14:textId="77777777" w:rsidR="00253D7B" w:rsidRPr="00CD5D26" w:rsidRDefault="002631DC">
      <w:pPr>
        <w:pStyle w:val="Normal1"/>
        <w:bidi/>
        <w:spacing w:after="0" w:line="240" w:lineRule="auto"/>
        <w:rPr>
          <w:sz w:val="24"/>
          <w:szCs w:val="24"/>
        </w:rPr>
      </w:pPr>
      <w:r w:rsidRPr="00CD5D26">
        <w:rPr>
          <w:rFonts w:ascii="Times New Roman" w:eastAsia="Times New Roman" w:hAnsi="Times New Roman" w:cs="Times New Roman"/>
          <w:b/>
          <w:sz w:val="24"/>
          <w:szCs w:val="24"/>
          <w:rtl/>
        </w:rPr>
        <w:t>التسجيل في المؤتمر:</w:t>
      </w:r>
    </w:p>
    <w:p w14:paraId="20592220" w14:textId="77777777" w:rsidR="00253D7B" w:rsidRPr="00CD5D26" w:rsidRDefault="002631DC">
      <w:pPr>
        <w:pStyle w:val="Normal1"/>
        <w:bidi/>
        <w:spacing w:after="0" w:line="240" w:lineRule="auto"/>
        <w:rPr>
          <w:sz w:val="24"/>
          <w:szCs w:val="24"/>
        </w:rPr>
      </w:pPr>
      <w:r w:rsidRPr="00CD5D26">
        <w:rPr>
          <w:rFonts w:ascii="Times New Roman" w:eastAsia="Times New Roman" w:hAnsi="Times New Roman" w:cs="Times New Roman"/>
          <w:sz w:val="24"/>
          <w:szCs w:val="24"/>
          <w:rtl/>
        </w:rPr>
        <w:t xml:space="preserve">للتسجيل في المؤتمر، يرجى زيارة الموقع التالي:  </w:t>
      </w:r>
      <w:hyperlink r:id="rId9">
        <w:r w:rsidRPr="00CD5D26">
          <w:rPr>
            <w:rFonts w:ascii="Times New Roman" w:eastAsia="Times New Roman" w:hAnsi="Times New Roman" w:cs="Times New Roman"/>
            <w:color w:val="0563C1"/>
            <w:sz w:val="24"/>
            <w:szCs w:val="24"/>
            <w:u w:val="single"/>
          </w:rPr>
          <w:t>http://www.wctoh.org/registration</w:t>
        </w:r>
      </w:hyperlink>
      <w:hyperlink r:id="rId10"/>
    </w:p>
    <w:p w14:paraId="167EF4E7" w14:textId="77777777" w:rsidR="00253D7B" w:rsidRPr="00CD5D26" w:rsidRDefault="00CD3246">
      <w:pPr>
        <w:pStyle w:val="Normal1"/>
        <w:bidi/>
        <w:spacing w:after="0" w:line="240" w:lineRule="auto"/>
        <w:rPr>
          <w:sz w:val="24"/>
          <w:szCs w:val="24"/>
        </w:rPr>
      </w:pPr>
      <w:hyperlink r:id="rId11"/>
    </w:p>
    <w:p w14:paraId="1F85FC24" w14:textId="77777777" w:rsidR="00253D7B" w:rsidRPr="00CD5D26" w:rsidRDefault="002631DC">
      <w:pPr>
        <w:pStyle w:val="Normal1"/>
        <w:spacing w:after="0" w:line="240" w:lineRule="auto"/>
        <w:jc w:val="right"/>
        <w:rPr>
          <w:sz w:val="24"/>
          <w:szCs w:val="24"/>
        </w:rPr>
      </w:pPr>
      <w:r w:rsidRPr="00CD5D26">
        <w:rPr>
          <w:rFonts w:ascii="Times New Roman" w:eastAsia="Times New Roman" w:hAnsi="Times New Roman" w:cs="Times New Roman"/>
          <w:sz w:val="24"/>
          <w:szCs w:val="24"/>
          <w:rtl/>
        </w:rPr>
        <w:t>على الإعلاميين الراغبين في التسجيل لتغطية المؤتمر زيارة الرابط التالي</w:t>
      </w:r>
      <w:r w:rsidRPr="00CD5D26">
        <w:rPr>
          <w:rFonts w:ascii="Times New Roman" w:eastAsia="Times New Roman" w:hAnsi="Times New Roman" w:cs="Times New Roman"/>
          <w:sz w:val="24"/>
          <w:szCs w:val="24"/>
        </w:rPr>
        <w:t xml:space="preserve">: </w:t>
      </w:r>
      <w:hyperlink r:id="rId12">
        <w:r w:rsidRPr="00CD5D26">
          <w:rPr>
            <w:rFonts w:ascii="Times New Roman" w:eastAsia="Times New Roman" w:hAnsi="Times New Roman" w:cs="Times New Roman"/>
            <w:color w:val="0563C1"/>
            <w:sz w:val="24"/>
            <w:szCs w:val="24"/>
            <w:u w:val="single"/>
          </w:rPr>
          <w:t>http://www.wctoh.org/media/press-credentials</w:t>
        </w:r>
      </w:hyperlink>
      <w:hyperlink r:id="rId13"/>
    </w:p>
    <w:p w14:paraId="7226A9B9" w14:textId="77777777" w:rsidR="00253D7B" w:rsidRPr="00CD5D26" w:rsidRDefault="00CD3246">
      <w:pPr>
        <w:pStyle w:val="Normal1"/>
        <w:bidi/>
        <w:spacing w:after="0" w:line="240" w:lineRule="auto"/>
        <w:rPr>
          <w:sz w:val="24"/>
          <w:szCs w:val="24"/>
        </w:rPr>
      </w:pPr>
      <w:hyperlink r:id="rId14"/>
    </w:p>
    <w:p w14:paraId="504A0455" w14:textId="77777777" w:rsidR="00253D7B" w:rsidRPr="00CD5D26" w:rsidRDefault="002631DC">
      <w:pPr>
        <w:pStyle w:val="Normal1"/>
        <w:bidi/>
        <w:spacing w:after="0" w:line="240" w:lineRule="auto"/>
        <w:rPr>
          <w:sz w:val="24"/>
          <w:szCs w:val="24"/>
        </w:rPr>
      </w:pPr>
      <w:r w:rsidRPr="00CD5D26">
        <w:rPr>
          <w:rFonts w:ascii="Times New Roman" w:eastAsia="Times New Roman" w:hAnsi="Times New Roman" w:cs="Times New Roman"/>
          <w:sz w:val="24"/>
          <w:szCs w:val="24"/>
          <w:rtl/>
        </w:rPr>
        <w:t xml:space="preserve">لمعرفة أحدث أخبار مؤتمر </w:t>
      </w:r>
      <w:r w:rsidRPr="00CD5D26">
        <w:rPr>
          <w:rFonts w:ascii="Times New Roman" w:eastAsia="Times New Roman" w:hAnsi="Times New Roman" w:cs="Times New Roman"/>
          <w:sz w:val="24"/>
          <w:szCs w:val="24"/>
        </w:rPr>
        <w:t>WCTOH</w:t>
      </w:r>
      <w:r w:rsidRPr="00CD5D26">
        <w:rPr>
          <w:rFonts w:ascii="Times New Roman" w:eastAsia="Times New Roman" w:hAnsi="Times New Roman" w:cs="Times New Roman"/>
          <w:sz w:val="24"/>
          <w:szCs w:val="24"/>
          <w:rtl/>
        </w:rPr>
        <w:t xml:space="preserve">، يرجى زيارة الموقع التالي:  </w:t>
      </w:r>
      <w:hyperlink r:id="rId15">
        <w:r w:rsidRPr="00CD5D26">
          <w:rPr>
            <w:rFonts w:ascii="Times New Roman" w:eastAsia="Times New Roman" w:hAnsi="Times New Roman" w:cs="Times New Roman"/>
            <w:color w:val="0563C1"/>
            <w:sz w:val="24"/>
            <w:szCs w:val="24"/>
            <w:u w:val="single"/>
          </w:rPr>
          <w:t>www.wctoh.org</w:t>
        </w:r>
      </w:hyperlink>
      <w:hyperlink r:id="rId16"/>
    </w:p>
    <w:p w14:paraId="429520E6" w14:textId="77777777" w:rsidR="00253D7B" w:rsidRPr="00CD5D26" w:rsidRDefault="00CD3246">
      <w:pPr>
        <w:pStyle w:val="Normal1"/>
        <w:bidi/>
        <w:spacing w:after="0" w:line="240" w:lineRule="auto"/>
        <w:rPr>
          <w:sz w:val="24"/>
          <w:szCs w:val="24"/>
        </w:rPr>
      </w:pPr>
      <w:hyperlink r:id="rId17"/>
    </w:p>
    <w:p w14:paraId="6E1BE03C" w14:textId="77777777" w:rsidR="00253D7B" w:rsidRPr="00CD5D26" w:rsidRDefault="00CD3246">
      <w:pPr>
        <w:pStyle w:val="Normal1"/>
        <w:bidi/>
        <w:spacing w:after="0" w:line="240" w:lineRule="auto"/>
        <w:rPr>
          <w:sz w:val="24"/>
          <w:szCs w:val="24"/>
        </w:rPr>
      </w:pPr>
      <w:hyperlink r:id="rId18"/>
    </w:p>
    <w:p w14:paraId="6822891C" w14:textId="2E06D726" w:rsidR="00B962A4" w:rsidRDefault="002631DC">
      <w:pPr>
        <w:pStyle w:val="Normal1"/>
        <w:bidi/>
        <w:spacing w:after="0" w:line="240" w:lineRule="auto"/>
        <w:rPr>
          <w:rFonts w:ascii="Times New Roman" w:eastAsia="Times New Roman" w:hAnsi="Times New Roman" w:cs="Times New Roman"/>
          <w:sz w:val="24"/>
          <w:szCs w:val="24"/>
          <w:rtl/>
        </w:rPr>
      </w:pPr>
      <w:r w:rsidRPr="00CD5D26">
        <w:rPr>
          <w:rFonts w:ascii="Times New Roman" w:eastAsia="Times New Roman" w:hAnsi="Times New Roman" w:cs="Times New Roman"/>
          <w:sz w:val="24"/>
          <w:szCs w:val="24"/>
          <w:rtl/>
        </w:rPr>
        <w:t>تويتر:</w:t>
      </w:r>
      <w:r w:rsidR="00B962A4">
        <w:rPr>
          <w:rFonts w:ascii="Times New Roman" w:eastAsia="Times New Roman" w:hAnsi="Times New Roman" w:cs="Times New Roman" w:hint="cs"/>
          <w:sz w:val="24"/>
          <w:szCs w:val="24"/>
          <w:rtl/>
        </w:rPr>
        <w:t xml:space="preserve"> </w:t>
      </w:r>
    </w:p>
    <w:p w14:paraId="70F2CF47" w14:textId="26F40CDC" w:rsidR="00B962A4" w:rsidRPr="00CD3246" w:rsidRDefault="00B962A4" w:rsidP="00B962A4">
      <w:pPr>
        <w:pStyle w:val="Normal1"/>
        <w:bidi/>
        <w:spacing w:after="0" w:line="240" w:lineRule="auto"/>
        <w:rPr>
          <w:rFonts w:ascii="Times New Roman" w:hAnsi="Times New Roman" w:cs="Times New Roman"/>
          <w:color w:val="auto"/>
          <w:sz w:val="26"/>
          <w:szCs w:val="26"/>
          <w:rtl/>
        </w:rPr>
      </w:pPr>
      <w:r w:rsidRPr="00CD3246">
        <w:rPr>
          <w:rFonts w:ascii="Times New Roman" w:hAnsi="Times New Roman" w:cs="Times New Roman"/>
          <w:color w:val="auto"/>
          <w:sz w:val="26"/>
          <w:szCs w:val="26"/>
        </w:rPr>
        <w:t>#WCTOH2015</w:t>
      </w:r>
      <w:r w:rsidRPr="00CD3246">
        <w:rPr>
          <w:rFonts w:ascii="Times New Roman" w:hAnsi="Times New Roman" w:cs="Times New Roman" w:hint="cs"/>
          <w:color w:val="auto"/>
          <w:sz w:val="26"/>
          <w:szCs w:val="26"/>
          <w:rtl/>
        </w:rPr>
        <w:t xml:space="preserve"> و </w:t>
      </w:r>
      <w:r w:rsidRPr="00CD3246">
        <w:rPr>
          <w:rFonts w:ascii="Times New Roman" w:hAnsi="Times New Roman" w:cs="Times New Roman"/>
          <w:color w:val="auto"/>
          <w:sz w:val="26"/>
          <w:szCs w:val="26"/>
        </w:rPr>
        <w:t>@WCTOH2015</w:t>
      </w:r>
    </w:p>
    <w:p w14:paraId="45BE51BE" w14:textId="77777777" w:rsidR="00B962A4" w:rsidRDefault="00B962A4" w:rsidP="00B962A4">
      <w:pPr>
        <w:pStyle w:val="Normal1"/>
        <w:bidi/>
        <w:spacing w:after="0" w:line="240" w:lineRule="auto"/>
        <w:rPr>
          <w:rFonts w:ascii="Times New Roman" w:eastAsia="Times New Roman" w:hAnsi="Times New Roman" w:cs="Times New Roman"/>
          <w:sz w:val="24"/>
          <w:szCs w:val="24"/>
          <w:rtl/>
        </w:rPr>
      </w:pPr>
    </w:p>
    <w:p w14:paraId="595AED49" w14:textId="77777777" w:rsidR="00253D7B" w:rsidRPr="00CD5D26" w:rsidRDefault="002631DC">
      <w:pPr>
        <w:pStyle w:val="Normal1"/>
        <w:bidi/>
        <w:spacing w:after="0" w:line="240" w:lineRule="auto"/>
        <w:rPr>
          <w:sz w:val="24"/>
          <w:szCs w:val="24"/>
        </w:rPr>
      </w:pPr>
      <w:r w:rsidRPr="00CD5D26">
        <w:rPr>
          <w:rFonts w:ascii="Times New Roman" w:eastAsia="Times New Roman" w:hAnsi="Times New Roman" w:cs="Times New Roman"/>
          <w:sz w:val="24"/>
          <w:szCs w:val="24"/>
          <w:rtl/>
        </w:rPr>
        <w:t xml:space="preserve">فيسبوك: </w:t>
      </w:r>
      <w:r w:rsidRPr="00CD5D26">
        <w:rPr>
          <w:rFonts w:ascii="Times New Roman" w:eastAsia="Times New Roman" w:hAnsi="Times New Roman" w:cs="Times New Roman"/>
          <w:sz w:val="24"/>
          <w:szCs w:val="24"/>
        </w:rPr>
        <w:t>WCTOH.org</w:t>
      </w:r>
      <w:r w:rsidRPr="00CD5D26">
        <w:rPr>
          <w:rFonts w:ascii="Times New Roman" w:eastAsia="Times New Roman" w:hAnsi="Times New Roman" w:cs="Times New Roman"/>
          <w:sz w:val="24"/>
          <w:szCs w:val="24"/>
          <w:rtl/>
        </w:rPr>
        <w:t xml:space="preserve"> </w:t>
      </w:r>
    </w:p>
    <w:p w14:paraId="104DFC03" w14:textId="77777777" w:rsidR="00253D7B" w:rsidRPr="00CD5D26" w:rsidRDefault="00253D7B">
      <w:pPr>
        <w:pStyle w:val="Normal1"/>
        <w:bidi/>
        <w:spacing w:after="0" w:line="240" w:lineRule="auto"/>
        <w:rPr>
          <w:sz w:val="24"/>
          <w:szCs w:val="24"/>
        </w:rPr>
      </w:pPr>
    </w:p>
    <w:p w14:paraId="1AC9C78C" w14:textId="77777777" w:rsidR="00253D7B" w:rsidRPr="00CD5D26" w:rsidRDefault="002631DC">
      <w:pPr>
        <w:pStyle w:val="Normal1"/>
        <w:bidi/>
        <w:spacing w:after="0"/>
        <w:rPr>
          <w:sz w:val="24"/>
          <w:szCs w:val="24"/>
        </w:rPr>
      </w:pPr>
      <w:r w:rsidRPr="00CD5D26">
        <w:rPr>
          <w:rFonts w:ascii="Times New Roman" w:eastAsia="Times New Roman" w:hAnsi="Times New Roman" w:cs="Times New Roman"/>
          <w:b/>
          <w:sz w:val="24"/>
          <w:szCs w:val="24"/>
          <w:rtl/>
        </w:rPr>
        <w:t>جهات الاتصال الصحافية:</w:t>
      </w:r>
    </w:p>
    <w:p w14:paraId="49F91223" w14:textId="77777777" w:rsidR="00253D7B" w:rsidRPr="00CD5D26" w:rsidRDefault="002631DC">
      <w:pPr>
        <w:pStyle w:val="Normal1"/>
        <w:bidi/>
        <w:spacing w:after="0"/>
        <w:rPr>
          <w:sz w:val="24"/>
          <w:szCs w:val="24"/>
        </w:rPr>
      </w:pPr>
      <w:r w:rsidRPr="00CD5D26">
        <w:rPr>
          <w:rFonts w:ascii="Times New Roman" w:eastAsia="Times New Roman" w:hAnsi="Times New Roman" w:cs="Times New Roman"/>
          <w:sz w:val="24"/>
          <w:szCs w:val="24"/>
          <w:rtl/>
        </w:rPr>
        <w:t>كاتيا يزلي</w:t>
      </w:r>
    </w:p>
    <w:p w14:paraId="73399F1B" w14:textId="77777777" w:rsidR="00253D7B" w:rsidRPr="00CD5D26" w:rsidRDefault="002631DC">
      <w:pPr>
        <w:pStyle w:val="Normal1"/>
        <w:bidi/>
        <w:spacing w:after="0"/>
        <w:rPr>
          <w:sz w:val="24"/>
          <w:szCs w:val="24"/>
        </w:rPr>
      </w:pPr>
      <w:r w:rsidRPr="00CD5D26">
        <w:rPr>
          <w:rFonts w:ascii="Times New Roman" w:eastAsia="Times New Roman" w:hAnsi="Times New Roman" w:cs="Times New Roman"/>
          <w:sz w:val="24"/>
          <w:szCs w:val="24"/>
          <w:rtl/>
        </w:rPr>
        <w:t>هاتف: 54 04 42 82 7 33+</w:t>
      </w:r>
    </w:p>
    <w:p w14:paraId="0499B936" w14:textId="77777777" w:rsidR="00253D7B" w:rsidRPr="00CD5D26" w:rsidRDefault="002631DC">
      <w:pPr>
        <w:pStyle w:val="Normal1"/>
        <w:bidi/>
        <w:spacing w:after="0"/>
        <w:rPr>
          <w:sz w:val="24"/>
          <w:szCs w:val="24"/>
        </w:rPr>
      </w:pPr>
      <w:r w:rsidRPr="00CD5D26">
        <w:rPr>
          <w:rFonts w:ascii="Times New Roman" w:eastAsia="Times New Roman" w:hAnsi="Times New Roman" w:cs="Times New Roman"/>
          <w:sz w:val="24"/>
          <w:szCs w:val="24"/>
          <w:rtl/>
        </w:rPr>
        <w:t xml:space="preserve">بريد إلكتروني: </w:t>
      </w:r>
      <w:hyperlink r:id="rId19">
        <w:r w:rsidRPr="00CD5D26">
          <w:rPr>
            <w:rFonts w:ascii="Times New Roman" w:eastAsia="Times New Roman" w:hAnsi="Times New Roman" w:cs="Times New Roman"/>
            <w:color w:val="0563C1"/>
            <w:sz w:val="24"/>
            <w:szCs w:val="24"/>
            <w:u w:val="single"/>
          </w:rPr>
          <w:t>kyezli@theunion.org</w:t>
        </w:r>
      </w:hyperlink>
      <w:hyperlink r:id="rId20"/>
    </w:p>
    <w:p w14:paraId="1862FD66" w14:textId="77777777" w:rsidR="00253D7B" w:rsidRPr="00CD5D26" w:rsidRDefault="00CD3246">
      <w:pPr>
        <w:pStyle w:val="Normal1"/>
        <w:bidi/>
        <w:spacing w:after="0"/>
        <w:rPr>
          <w:sz w:val="24"/>
          <w:szCs w:val="24"/>
        </w:rPr>
      </w:pPr>
      <w:hyperlink r:id="rId21"/>
    </w:p>
    <w:p w14:paraId="289FEF0C" w14:textId="77777777" w:rsidR="00253D7B" w:rsidRPr="00CD5D26" w:rsidRDefault="00CD3246">
      <w:pPr>
        <w:pStyle w:val="Normal1"/>
        <w:bidi/>
        <w:spacing w:after="0"/>
        <w:rPr>
          <w:sz w:val="24"/>
          <w:szCs w:val="24"/>
        </w:rPr>
      </w:pPr>
      <w:hyperlink r:id="rId22"/>
    </w:p>
    <w:p w14:paraId="1AA273A8" w14:textId="77777777" w:rsidR="00253D7B" w:rsidRPr="00CD5D26" w:rsidRDefault="002631DC">
      <w:pPr>
        <w:pStyle w:val="Normal1"/>
        <w:bidi/>
        <w:spacing w:after="0"/>
        <w:rPr>
          <w:sz w:val="24"/>
          <w:szCs w:val="24"/>
        </w:rPr>
      </w:pPr>
      <w:r w:rsidRPr="00CD5D26">
        <w:rPr>
          <w:rFonts w:ascii="Times New Roman" w:eastAsia="Times New Roman" w:hAnsi="Times New Roman" w:cs="Times New Roman"/>
          <w:sz w:val="24"/>
          <w:szCs w:val="24"/>
          <w:rtl/>
        </w:rPr>
        <w:t>مايكل كيسلر</w:t>
      </w:r>
    </w:p>
    <w:p w14:paraId="2834128A" w14:textId="77777777" w:rsidR="00B962A4" w:rsidRPr="0045172E" w:rsidRDefault="00B962A4" w:rsidP="00B962A4">
      <w:pPr>
        <w:shd w:val="clear" w:color="auto" w:fill="FFFFFF"/>
        <w:bidi/>
        <w:spacing w:after="120" w:line="240" w:lineRule="auto"/>
        <w:jc w:val="both"/>
        <w:rPr>
          <w:rFonts w:cs="Times New Roman"/>
          <w:color w:val="222222"/>
          <w:rtl/>
        </w:rPr>
      </w:pPr>
      <w:r w:rsidRPr="0045172E">
        <w:rPr>
          <w:rFonts w:ascii="Simplified Arabic" w:hAnsi="Simplified Arabic" w:cs="Simplified Arabic"/>
          <w:color w:val="222222"/>
          <w:sz w:val="26"/>
          <w:szCs w:val="26"/>
          <w:rtl/>
        </w:rPr>
        <w:lastRenderedPageBreak/>
        <w:t>هاتف:</w:t>
      </w:r>
      <w:r w:rsidRPr="00CD3246">
        <w:rPr>
          <w:rFonts w:ascii="Simplified Arabic" w:hAnsi="Simplified Arabic" w:cs="Simplified Arabic"/>
          <w:color w:val="auto"/>
          <w:sz w:val="26"/>
          <w:szCs w:val="26"/>
          <w:rtl/>
        </w:rPr>
        <w:t xml:space="preserve"> 699 792 655 34+</w:t>
      </w:r>
    </w:p>
    <w:p w14:paraId="3E92C102" w14:textId="77777777" w:rsidR="00253D7B" w:rsidRPr="00CD5D26" w:rsidRDefault="002631DC">
      <w:pPr>
        <w:pStyle w:val="Normal1"/>
        <w:bidi/>
        <w:spacing w:after="0"/>
        <w:rPr>
          <w:sz w:val="24"/>
          <w:szCs w:val="24"/>
        </w:rPr>
      </w:pPr>
      <w:r w:rsidRPr="00CD5D26">
        <w:rPr>
          <w:rFonts w:ascii="Times New Roman" w:eastAsia="Times New Roman" w:hAnsi="Times New Roman" w:cs="Times New Roman"/>
          <w:sz w:val="24"/>
          <w:szCs w:val="24"/>
          <w:rtl/>
        </w:rPr>
        <w:t xml:space="preserve">بريد إلكتروني: </w:t>
      </w:r>
      <w:hyperlink r:id="rId23">
        <w:r w:rsidRPr="00CD5D26">
          <w:rPr>
            <w:rFonts w:ascii="Times New Roman" w:eastAsia="Times New Roman" w:hAnsi="Times New Roman" w:cs="Times New Roman"/>
            <w:color w:val="0563C1"/>
            <w:sz w:val="24"/>
            <w:szCs w:val="24"/>
            <w:u w:val="single"/>
          </w:rPr>
          <w:t>michael.kessler@intoon-media.com</w:t>
        </w:r>
      </w:hyperlink>
      <w:hyperlink r:id="rId24"/>
    </w:p>
    <w:p w14:paraId="1F034298" w14:textId="77777777" w:rsidR="00253D7B" w:rsidRPr="00CD5D26" w:rsidRDefault="002631DC">
      <w:pPr>
        <w:pStyle w:val="Normal1"/>
        <w:bidi/>
        <w:spacing w:after="0" w:line="240" w:lineRule="auto"/>
        <w:rPr>
          <w:sz w:val="24"/>
          <w:szCs w:val="24"/>
        </w:rPr>
      </w:pPr>
      <w:r w:rsidRPr="00CD5D26">
        <w:rPr>
          <w:rFonts w:ascii="Times New Roman" w:eastAsia="Times New Roman" w:hAnsi="Times New Roman" w:cs="Times New Roman"/>
          <w:sz w:val="24"/>
          <w:szCs w:val="24"/>
          <w:rtl/>
        </w:rPr>
        <w:t xml:space="preserve">عامة: </w:t>
      </w:r>
      <w:r w:rsidRPr="00CD5D26">
        <w:rPr>
          <w:rFonts w:ascii="Times New Roman" w:eastAsia="Times New Roman" w:hAnsi="Times New Roman" w:cs="Times New Roman"/>
          <w:sz w:val="24"/>
          <w:szCs w:val="24"/>
        </w:rPr>
        <w:t>press@wctoh.org</w:t>
      </w:r>
    </w:p>
    <w:p w14:paraId="5B1E8507" w14:textId="77777777" w:rsidR="00253D7B" w:rsidRPr="00CD5D26" w:rsidRDefault="00253D7B">
      <w:pPr>
        <w:pStyle w:val="Normal1"/>
        <w:bidi/>
        <w:spacing w:after="0" w:line="240" w:lineRule="auto"/>
        <w:rPr>
          <w:sz w:val="24"/>
          <w:szCs w:val="24"/>
        </w:rPr>
      </w:pPr>
    </w:p>
    <w:p w14:paraId="3CE24625" w14:textId="77777777" w:rsidR="00253D7B" w:rsidRPr="00CD5D26" w:rsidRDefault="002631DC">
      <w:pPr>
        <w:pStyle w:val="Normal1"/>
        <w:bidi/>
        <w:spacing w:after="0" w:line="240" w:lineRule="auto"/>
        <w:rPr>
          <w:sz w:val="24"/>
          <w:szCs w:val="24"/>
        </w:rPr>
      </w:pPr>
      <w:r w:rsidRPr="00CD5D26">
        <w:rPr>
          <w:rFonts w:ascii="Times New Roman" w:eastAsia="Times New Roman" w:hAnsi="Times New Roman" w:cs="Times New Roman"/>
          <w:b/>
          <w:sz w:val="24"/>
          <w:szCs w:val="24"/>
          <w:rtl/>
        </w:rPr>
        <w:t>ملحوظات للمحررين:</w:t>
      </w:r>
    </w:p>
    <w:p w14:paraId="4FA9C2CC" w14:textId="3842F5C5" w:rsidR="00253D7B" w:rsidRPr="00CD5D26" w:rsidRDefault="002631DC" w:rsidP="00B962A4">
      <w:pPr>
        <w:pStyle w:val="Normal1"/>
        <w:bidi/>
        <w:spacing w:before="280" w:after="100"/>
        <w:jc w:val="both"/>
        <w:rPr>
          <w:sz w:val="24"/>
          <w:szCs w:val="24"/>
        </w:rPr>
      </w:pPr>
      <w:r w:rsidRPr="00CD5D26">
        <w:rPr>
          <w:rFonts w:ascii="Times New Roman" w:eastAsia="Times New Roman" w:hAnsi="Times New Roman" w:cs="Times New Roman"/>
          <w:b/>
          <w:sz w:val="24"/>
          <w:szCs w:val="24"/>
          <w:rtl/>
        </w:rPr>
        <w:t>ينعق</w:t>
      </w:r>
      <w:r w:rsidRPr="00CD3246">
        <w:rPr>
          <w:rFonts w:ascii="Times New Roman" w:eastAsia="Times New Roman" w:hAnsi="Times New Roman" w:cs="Times New Roman"/>
          <w:b/>
          <w:color w:val="auto"/>
          <w:sz w:val="24"/>
          <w:szCs w:val="24"/>
          <w:rtl/>
        </w:rPr>
        <w:t xml:space="preserve">د </w:t>
      </w:r>
      <w:r w:rsidR="00B962A4" w:rsidRPr="00CD3246">
        <w:rPr>
          <w:rFonts w:ascii="Times New Roman" w:eastAsia="Times New Roman" w:hAnsi="Times New Roman" w:cs="Times New Roman" w:hint="cs"/>
          <w:b/>
          <w:color w:val="auto"/>
          <w:sz w:val="24"/>
          <w:szCs w:val="24"/>
          <w:rtl/>
        </w:rPr>
        <w:t>ال</w:t>
      </w:r>
      <w:r w:rsidRPr="00CD3246">
        <w:rPr>
          <w:rFonts w:ascii="Times New Roman" w:eastAsia="Times New Roman" w:hAnsi="Times New Roman" w:cs="Times New Roman"/>
          <w:b/>
          <w:color w:val="auto"/>
          <w:sz w:val="24"/>
          <w:szCs w:val="24"/>
          <w:rtl/>
        </w:rPr>
        <w:t xml:space="preserve">مؤتمر </w:t>
      </w:r>
      <w:r w:rsidR="00B962A4" w:rsidRPr="00CD3246">
        <w:rPr>
          <w:rFonts w:ascii="Times New Roman" w:eastAsia="Times New Roman" w:hAnsi="Times New Roman" w:cs="Times New Roman" w:hint="cs"/>
          <w:b/>
          <w:color w:val="auto"/>
          <w:sz w:val="24"/>
          <w:szCs w:val="24"/>
          <w:rtl/>
        </w:rPr>
        <w:t xml:space="preserve">العالمي حول </w:t>
      </w:r>
      <w:r w:rsidRPr="00CD3246">
        <w:rPr>
          <w:rFonts w:ascii="Times New Roman" w:eastAsia="Times New Roman" w:hAnsi="Times New Roman" w:cs="Times New Roman"/>
          <w:b/>
          <w:color w:val="auto"/>
          <w:sz w:val="24"/>
          <w:szCs w:val="24"/>
          <w:rtl/>
        </w:rPr>
        <w:t xml:space="preserve">التبغ أو الصحة </w:t>
      </w:r>
      <w:r w:rsidRPr="00CD5D26">
        <w:rPr>
          <w:rFonts w:ascii="Times New Roman" w:eastAsia="Times New Roman" w:hAnsi="Times New Roman" w:cs="Times New Roman"/>
          <w:b/>
          <w:sz w:val="24"/>
          <w:szCs w:val="24"/>
          <w:rtl/>
        </w:rPr>
        <w:t>(</w:t>
      </w:r>
      <w:r w:rsidRPr="00CD5D26">
        <w:rPr>
          <w:rFonts w:ascii="Times New Roman" w:eastAsia="Times New Roman" w:hAnsi="Times New Roman" w:cs="Times New Roman"/>
          <w:b/>
          <w:sz w:val="24"/>
          <w:szCs w:val="24"/>
        </w:rPr>
        <w:t>WCTOH</w:t>
      </w:r>
      <w:r w:rsidRPr="00CD5D26">
        <w:rPr>
          <w:rFonts w:ascii="Times New Roman" w:eastAsia="Times New Roman" w:hAnsi="Times New Roman" w:cs="Times New Roman"/>
          <w:b/>
          <w:sz w:val="24"/>
          <w:szCs w:val="24"/>
          <w:rtl/>
        </w:rPr>
        <w:t>)  كل ثلاث سنوات</w:t>
      </w:r>
      <w:r w:rsidR="00B962A4">
        <w:rPr>
          <w:rFonts w:ascii="Times New Roman" w:eastAsia="Times New Roman" w:hAnsi="Times New Roman" w:cs="Times New Roman" w:hint="cs"/>
          <w:b/>
          <w:sz w:val="24"/>
          <w:szCs w:val="24"/>
          <w:rtl/>
        </w:rPr>
        <w:t>،</w:t>
      </w:r>
      <w:r w:rsidRPr="00CD5D26">
        <w:rPr>
          <w:rFonts w:ascii="Times New Roman" w:eastAsia="Times New Roman" w:hAnsi="Times New Roman" w:cs="Times New Roman"/>
          <w:b/>
          <w:sz w:val="24"/>
          <w:szCs w:val="24"/>
          <w:rtl/>
        </w:rPr>
        <w:t xml:space="preserve"> ويجذب ما يقرب من 3000 مندوب من حول العال</w:t>
      </w:r>
      <w:r w:rsidRPr="00CD3246">
        <w:rPr>
          <w:rFonts w:ascii="Times New Roman" w:eastAsia="Times New Roman" w:hAnsi="Times New Roman" w:cs="Times New Roman"/>
          <w:b/>
          <w:color w:val="auto"/>
          <w:sz w:val="24"/>
          <w:szCs w:val="24"/>
          <w:rtl/>
        </w:rPr>
        <w:t>م. </w:t>
      </w:r>
      <w:r w:rsidR="00B962A4" w:rsidRPr="00CD3246">
        <w:rPr>
          <w:rFonts w:ascii="Times New Roman" w:eastAsia="Times New Roman" w:hAnsi="Times New Roman" w:cs="Times New Roman" w:hint="cs"/>
          <w:b/>
          <w:color w:val="auto"/>
          <w:sz w:val="24"/>
          <w:szCs w:val="24"/>
          <w:rtl/>
        </w:rPr>
        <w:t>و</w:t>
      </w:r>
      <w:r w:rsidRPr="00CD3246">
        <w:rPr>
          <w:rFonts w:ascii="Times New Roman" w:eastAsia="Times New Roman" w:hAnsi="Times New Roman" w:cs="Times New Roman"/>
          <w:b/>
          <w:color w:val="auto"/>
          <w:sz w:val="24"/>
          <w:szCs w:val="24"/>
          <w:rtl/>
        </w:rPr>
        <w:t xml:space="preserve">سينعقد </w:t>
      </w:r>
      <w:r w:rsidRPr="00CD5D26">
        <w:rPr>
          <w:rFonts w:ascii="Times New Roman" w:eastAsia="Times New Roman" w:hAnsi="Times New Roman" w:cs="Times New Roman"/>
          <w:b/>
          <w:sz w:val="24"/>
          <w:szCs w:val="24"/>
        </w:rPr>
        <w:t>WCTOH</w:t>
      </w:r>
      <w:r w:rsidR="00B962A4">
        <w:rPr>
          <w:rFonts w:ascii="Times New Roman" w:eastAsia="Times New Roman" w:hAnsi="Times New Roman" w:cs="Times New Roman"/>
          <w:b/>
          <w:sz w:val="24"/>
          <w:szCs w:val="24"/>
          <w:rtl/>
        </w:rPr>
        <w:t xml:space="preserve"> السادس عشر في أبو</w:t>
      </w:r>
      <w:r w:rsidRPr="00CD5D26">
        <w:rPr>
          <w:rFonts w:ascii="Times New Roman" w:eastAsia="Times New Roman" w:hAnsi="Times New Roman" w:cs="Times New Roman"/>
          <w:b/>
          <w:sz w:val="24"/>
          <w:szCs w:val="24"/>
          <w:rtl/>
        </w:rPr>
        <w:t>ظبي، 17-21 مارس/</w:t>
      </w:r>
      <w:r w:rsidR="00B962A4">
        <w:rPr>
          <w:rFonts w:ascii="Times New Roman" w:eastAsia="Times New Roman" w:hAnsi="Times New Roman" w:cs="Times New Roman" w:hint="cs"/>
          <w:b/>
          <w:sz w:val="24"/>
          <w:szCs w:val="24"/>
          <w:rtl/>
        </w:rPr>
        <w:t xml:space="preserve"> </w:t>
      </w:r>
      <w:r w:rsidRPr="00CD5D26">
        <w:rPr>
          <w:rFonts w:ascii="Times New Roman" w:eastAsia="Times New Roman" w:hAnsi="Times New Roman" w:cs="Times New Roman"/>
          <w:b/>
          <w:sz w:val="24"/>
          <w:szCs w:val="24"/>
          <w:rtl/>
        </w:rPr>
        <w:t>أذار 2015.</w:t>
      </w:r>
    </w:p>
    <w:p w14:paraId="3EA2DF48" w14:textId="738C7E5E" w:rsidR="00253D7B" w:rsidRPr="00CD5D26" w:rsidRDefault="002631DC" w:rsidP="00F62058">
      <w:pPr>
        <w:pStyle w:val="Normal1"/>
        <w:bidi/>
        <w:spacing w:before="280" w:after="100"/>
        <w:jc w:val="both"/>
        <w:rPr>
          <w:sz w:val="24"/>
          <w:szCs w:val="24"/>
        </w:rPr>
      </w:pPr>
      <w:r w:rsidRPr="00CD5D26">
        <w:rPr>
          <w:rFonts w:ascii="Times New Roman" w:eastAsia="Times New Roman" w:hAnsi="Times New Roman" w:cs="Times New Roman"/>
          <w:sz w:val="24"/>
          <w:szCs w:val="24"/>
          <w:rtl/>
        </w:rPr>
        <w:t>د</w:t>
      </w:r>
      <w:r w:rsidRPr="00CD3246">
        <w:rPr>
          <w:rFonts w:ascii="Times New Roman" w:eastAsia="Times New Roman" w:hAnsi="Times New Roman" w:cs="Times New Roman"/>
          <w:color w:val="auto"/>
          <w:sz w:val="24"/>
          <w:szCs w:val="24"/>
          <w:rtl/>
        </w:rPr>
        <w:t xml:space="preserve">ور </w:t>
      </w:r>
      <w:r w:rsidR="00B962A4" w:rsidRPr="00CD3246">
        <w:rPr>
          <w:rFonts w:ascii="Times New Roman" w:eastAsia="Times New Roman" w:hAnsi="Times New Roman" w:cs="Times New Roman" w:hint="cs"/>
          <w:b/>
          <w:color w:val="auto"/>
          <w:sz w:val="24"/>
          <w:szCs w:val="24"/>
          <w:rtl/>
        </w:rPr>
        <w:t>ال</w:t>
      </w:r>
      <w:r w:rsidR="00B962A4" w:rsidRPr="00CD3246">
        <w:rPr>
          <w:rFonts w:ascii="Times New Roman" w:eastAsia="Times New Roman" w:hAnsi="Times New Roman" w:cs="Times New Roman"/>
          <w:b/>
          <w:color w:val="auto"/>
          <w:sz w:val="24"/>
          <w:szCs w:val="24"/>
          <w:rtl/>
        </w:rPr>
        <w:t xml:space="preserve">مؤتمر </w:t>
      </w:r>
      <w:r w:rsidR="00B962A4" w:rsidRPr="00CD3246">
        <w:rPr>
          <w:rFonts w:ascii="Times New Roman" w:eastAsia="Times New Roman" w:hAnsi="Times New Roman" w:cs="Times New Roman" w:hint="cs"/>
          <w:b/>
          <w:color w:val="auto"/>
          <w:sz w:val="24"/>
          <w:szCs w:val="24"/>
          <w:rtl/>
        </w:rPr>
        <w:t xml:space="preserve">العالمي حول </w:t>
      </w:r>
      <w:r w:rsidR="00B962A4" w:rsidRPr="00CD3246">
        <w:rPr>
          <w:rFonts w:ascii="Times New Roman" w:eastAsia="Times New Roman" w:hAnsi="Times New Roman" w:cs="Times New Roman"/>
          <w:b/>
          <w:color w:val="auto"/>
          <w:sz w:val="24"/>
          <w:szCs w:val="24"/>
          <w:rtl/>
        </w:rPr>
        <w:t xml:space="preserve">التبغ أو الصحة </w:t>
      </w:r>
      <w:r w:rsidRPr="00CD3246">
        <w:rPr>
          <w:rFonts w:ascii="Times New Roman" w:eastAsia="Times New Roman" w:hAnsi="Times New Roman" w:cs="Times New Roman"/>
          <w:b/>
          <w:color w:val="auto"/>
          <w:sz w:val="24"/>
          <w:szCs w:val="24"/>
        </w:rPr>
        <w:t>WCTOH</w:t>
      </w:r>
      <w:r w:rsidR="00CD5D26" w:rsidRPr="00CD3246">
        <w:rPr>
          <w:rFonts w:ascii="Times New Roman" w:eastAsia="Times New Roman" w:hAnsi="Times New Roman" w:cs="Times New Roman"/>
          <w:b/>
          <w:color w:val="auto"/>
          <w:sz w:val="24"/>
          <w:szCs w:val="24"/>
        </w:rPr>
        <w:t>)</w:t>
      </w:r>
      <w:r w:rsidR="00B962A4" w:rsidRPr="00CD3246">
        <w:rPr>
          <w:rFonts w:ascii="Times New Roman" w:eastAsia="Times New Roman" w:hAnsi="Times New Roman" w:cs="Times New Roman"/>
          <w:b/>
          <w:color w:val="auto"/>
          <w:sz w:val="24"/>
          <w:szCs w:val="24"/>
          <w:rtl/>
        </w:rPr>
        <w:t>) لأربعة عقود</w:t>
      </w:r>
      <w:r w:rsidR="00B962A4" w:rsidRPr="00CD3246">
        <w:rPr>
          <w:rFonts w:ascii="Times New Roman" w:eastAsia="Times New Roman" w:hAnsi="Times New Roman" w:cs="Times New Roman" w:hint="cs"/>
          <w:b/>
          <w:color w:val="auto"/>
          <w:sz w:val="24"/>
          <w:szCs w:val="24"/>
          <w:rtl/>
        </w:rPr>
        <w:t>:</w:t>
      </w:r>
      <w:r w:rsidRPr="00CD3246">
        <w:rPr>
          <w:rFonts w:ascii="Times New Roman" w:eastAsia="Times New Roman" w:hAnsi="Times New Roman" w:cs="Times New Roman"/>
          <w:b/>
          <w:color w:val="auto"/>
          <w:sz w:val="24"/>
          <w:szCs w:val="24"/>
          <w:rtl/>
        </w:rPr>
        <w:t xml:space="preserve"> وح</w:t>
      </w:r>
      <w:r w:rsidR="00B962A4" w:rsidRPr="00CD3246">
        <w:rPr>
          <w:rFonts w:ascii="Times New Roman" w:eastAsia="Times New Roman" w:hAnsi="Times New Roman" w:cs="Times New Roman" w:hint="cs"/>
          <w:b/>
          <w:color w:val="auto"/>
          <w:sz w:val="24"/>
          <w:szCs w:val="24"/>
          <w:rtl/>
        </w:rPr>
        <w:t>ّ</w:t>
      </w:r>
      <w:r w:rsidRPr="00CD3246">
        <w:rPr>
          <w:rFonts w:ascii="Times New Roman" w:eastAsia="Times New Roman" w:hAnsi="Times New Roman" w:cs="Times New Roman"/>
          <w:b/>
          <w:color w:val="auto"/>
          <w:sz w:val="24"/>
          <w:szCs w:val="24"/>
          <w:rtl/>
        </w:rPr>
        <w:t xml:space="preserve">د </w:t>
      </w:r>
      <w:r w:rsidRPr="00CD3246">
        <w:rPr>
          <w:rFonts w:ascii="Times New Roman" w:eastAsia="Times New Roman" w:hAnsi="Times New Roman" w:cs="Times New Roman"/>
          <w:b/>
          <w:color w:val="auto"/>
          <w:sz w:val="24"/>
          <w:szCs w:val="24"/>
        </w:rPr>
        <w:t>WCTOH</w:t>
      </w:r>
      <w:r w:rsidRPr="00CD3246">
        <w:rPr>
          <w:rFonts w:ascii="Times New Roman" w:eastAsia="Times New Roman" w:hAnsi="Times New Roman" w:cs="Times New Roman"/>
          <w:b/>
          <w:color w:val="auto"/>
          <w:sz w:val="24"/>
          <w:szCs w:val="24"/>
          <w:rtl/>
        </w:rPr>
        <w:t xml:space="preserve"> </w:t>
      </w:r>
      <w:r w:rsidRPr="00CD5D26">
        <w:rPr>
          <w:rFonts w:ascii="Times New Roman" w:eastAsia="Times New Roman" w:hAnsi="Times New Roman" w:cs="Times New Roman"/>
          <w:b/>
          <w:sz w:val="24"/>
          <w:szCs w:val="24"/>
          <w:rtl/>
        </w:rPr>
        <w:t xml:space="preserve">الآلاف من المهنيين في مجال مكافحة التبغ في العالم لدعم الجهود العالمية الشاملة للحد من تعاطي التبغ بفاعلية. تعود نشأة </w:t>
      </w:r>
      <w:r w:rsidRPr="00CD5D26">
        <w:rPr>
          <w:rFonts w:ascii="Times New Roman" w:eastAsia="Times New Roman" w:hAnsi="Times New Roman" w:cs="Times New Roman"/>
          <w:b/>
          <w:sz w:val="24"/>
          <w:szCs w:val="24"/>
        </w:rPr>
        <w:t>WCTOH</w:t>
      </w:r>
      <w:r w:rsidRPr="00CD5D26">
        <w:rPr>
          <w:rFonts w:ascii="Times New Roman" w:eastAsia="Times New Roman" w:hAnsi="Times New Roman" w:cs="Times New Roman"/>
          <w:b/>
          <w:sz w:val="24"/>
          <w:szCs w:val="24"/>
          <w:rtl/>
        </w:rPr>
        <w:t xml:space="preserve"> إلى عام 1967 حيث أقيم </w:t>
      </w:r>
      <w:r w:rsidRPr="00CD5D26">
        <w:rPr>
          <w:rFonts w:ascii="Times New Roman" w:eastAsia="Times New Roman" w:hAnsi="Times New Roman" w:cs="Times New Roman"/>
          <w:b/>
          <w:sz w:val="24"/>
          <w:szCs w:val="24"/>
        </w:rPr>
        <w:t>WCTOH</w:t>
      </w:r>
      <w:r w:rsidRPr="00CD5D26">
        <w:rPr>
          <w:rFonts w:ascii="Times New Roman" w:eastAsia="Times New Roman" w:hAnsi="Times New Roman" w:cs="Times New Roman"/>
          <w:b/>
          <w:sz w:val="24"/>
          <w:szCs w:val="24"/>
          <w:rtl/>
        </w:rPr>
        <w:t xml:space="preserve"> الأول في نيويورك، والذي اجتمع فيه مهنيو الصحة العامة وخبراء في مجال مكافحة التبغ وعلماء وصانعو السياسات من البلدان المتقدمة. وكانت هذه هي المرة الأولى التي يعترف فيها بأن تعاطي التبغ مشكلة عالمية مع ضرورة </w:t>
      </w:r>
      <w:r w:rsidR="00F62058">
        <w:rPr>
          <w:rFonts w:ascii="Times New Roman" w:eastAsia="Times New Roman" w:hAnsi="Times New Roman" w:cs="Times New Roman" w:hint="cs"/>
          <w:b/>
          <w:sz w:val="24"/>
          <w:szCs w:val="24"/>
          <w:rtl/>
        </w:rPr>
        <w:t>وضع</w:t>
      </w:r>
      <w:r w:rsidRPr="00CD5D26">
        <w:rPr>
          <w:rFonts w:ascii="Times New Roman" w:eastAsia="Times New Roman" w:hAnsi="Times New Roman" w:cs="Times New Roman"/>
          <w:b/>
          <w:sz w:val="24"/>
          <w:szCs w:val="24"/>
          <w:rtl/>
        </w:rPr>
        <w:t xml:space="preserve"> أجندة منسقة عالميا</w:t>
      </w:r>
      <w:r w:rsidR="00F62058">
        <w:rPr>
          <w:rFonts w:ascii="Times New Roman" w:eastAsia="Times New Roman" w:hAnsi="Times New Roman" w:cs="Times New Roman" w:hint="cs"/>
          <w:b/>
          <w:sz w:val="24"/>
          <w:szCs w:val="24"/>
          <w:rtl/>
        </w:rPr>
        <w:t>ً</w:t>
      </w:r>
      <w:r w:rsidRPr="00CD5D26">
        <w:rPr>
          <w:rFonts w:ascii="Times New Roman" w:eastAsia="Times New Roman" w:hAnsi="Times New Roman" w:cs="Times New Roman"/>
          <w:b/>
          <w:sz w:val="24"/>
          <w:szCs w:val="24"/>
          <w:rtl/>
        </w:rPr>
        <w:t xml:space="preserve"> لمكافحة التبغ. بين عامي 1967 و 2006، عقد ثلاثة عشر مؤتمر</w:t>
      </w:r>
      <w:r w:rsidRPr="00F62058">
        <w:rPr>
          <w:rFonts w:ascii="Times New Roman" w:eastAsia="Times New Roman" w:hAnsi="Times New Roman" w:cs="Times New Roman"/>
          <w:b/>
          <w:color w:val="FF0000"/>
          <w:sz w:val="24"/>
          <w:szCs w:val="24"/>
          <w:rtl/>
        </w:rPr>
        <w:t>ا</w:t>
      </w:r>
      <w:r w:rsidR="00F62058" w:rsidRPr="00F62058">
        <w:rPr>
          <w:rFonts w:ascii="Times New Roman" w:eastAsia="Times New Roman" w:hAnsi="Times New Roman" w:cs="Times New Roman" w:hint="cs"/>
          <w:b/>
          <w:color w:val="FF0000"/>
          <w:sz w:val="24"/>
          <w:szCs w:val="24"/>
          <w:rtl/>
        </w:rPr>
        <w:t>ً</w:t>
      </w:r>
      <w:r w:rsidRPr="00CD5D26">
        <w:rPr>
          <w:rFonts w:ascii="Times New Roman" w:eastAsia="Times New Roman" w:hAnsi="Times New Roman" w:cs="Times New Roman"/>
          <w:b/>
          <w:sz w:val="24"/>
          <w:szCs w:val="24"/>
          <w:rtl/>
        </w:rPr>
        <w:t xml:space="preserve"> من </w:t>
      </w:r>
      <w:r w:rsidRPr="00CD5D26">
        <w:rPr>
          <w:rFonts w:ascii="Times New Roman" w:eastAsia="Times New Roman" w:hAnsi="Times New Roman" w:cs="Times New Roman"/>
          <w:b/>
          <w:sz w:val="24"/>
          <w:szCs w:val="24"/>
        </w:rPr>
        <w:t>WCTOH</w:t>
      </w:r>
      <w:r w:rsidRPr="00CD5D26">
        <w:rPr>
          <w:rFonts w:ascii="Times New Roman" w:eastAsia="Times New Roman" w:hAnsi="Times New Roman" w:cs="Times New Roman"/>
          <w:b/>
          <w:sz w:val="24"/>
          <w:szCs w:val="24"/>
          <w:rtl/>
        </w:rPr>
        <w:t xml:space="preserve"> في أجزاء مختلفة من العالم في محاولة للتأثير على السياسة العامة بشأن تعاطي التبغ على المستوى دون الوطني والوطني والعالمي. وأدت المناقشات التي دارت في مؤتمر عام 1990 إلى تأسيس المجلة الدولية المؤثرة </w:t>
      </w:r>
      <w:r w:rsidRPr="00CD5D26">
        <w:rPr>
          <w:rFonts w:ascii="Times New Roman" w:eastAsia="Times New Roman" w:hAnsi="Times New Roman" w:cs="Times New Roman"/>
          <w:b/>
          <w:sz w:val="24"/>
          <w:szCs w:val="24"/>
        </w:rPr>
        <w:t>Tobacco Control</w:t>
      </w:r>
      <w:r w:rsidRPr="00CD5D26">
        <w:rPr>
          <w:rFonts w:ascii="Times New Roman" w:eastAsia="Times New Roman" w:hAnsi="Times New Roman" w:cs="Times New Roman"/>
          <w:b/>
          <w:sz w:val="24"/>
          <w:szCs w:val="24"/>
          <w:rtl/>
        </w:rPr>
        <w:t xml:space="preserve">  (مكافحة التبغ) في عام 1992 (</w:t>
      </w:r>
      <w:proofErr w:type="spellStart"/>
      <w:r w:rsidRPr="00CD5D26">
        <w:rPr>
          <w:rFonts w:ascii="Times New Roman" w:eastAsia="Times New Roman" w:hAnsi="Times New Roman" w:cs="Times New Roman"/>
          <w:b/>
          <w:sz w:val="24"/>
          <w:szCs w:val="24"/>
        </w:rPr>
        <w:t>Studlar</w:t>
      </w:r>
      <w:proofErr w:type="spellEnd"/>
      <w:r w:rsidRPr="00CD5D26">
        <w:rPr>
          <w:rFonts w:ascii="Times New Roman" w:eastAsia="Times New Roman" w:hAnsi="Times New Roman" w:cs="Times New Roman"/>
          <w:b/>
          <w:sz w:val="24"/>
          <w:szCs w:val="24"/>
          <w:rtl/>
        </w:rPr>
        <w:t xml:space="preserve"> 2006). أصبح المؤتمر على نحو متزايد أكبر من ذلك بكثير مع المشاركة الفعالة من البلدان النامية. في البداية، ركز المؤتمر على نشر التشريعات الخاصة "بأفضل الممارسات" في مكافحة التبغ من البلدان المتقدمة إلى البلدان النامية، ولكن منذ </w:t>
      </w:r>
      <w:r w:rsidRPr="00CD5D26">
        <w:rPr>
          <w:rFonts w:ascii="Times New Roman" w:eastAsia="Times New Roman" w:hAnsi="Times New Roman" w:cs="Times New Roman"/>
          <w:b/>
          <w:sz w:val="24"/>
          <w:szCs w:val="24"/>
        </w:rPr>
        <w:t>WCTOH</w:t>
      </w:r>
      <w:r w:rsidRPr="00CD5D26">
        <w:rPr>
          <w:rFonts w:ascii="Times New Roman" w:eastAsia="Times New Roman" w:hAnsi="Times New Roman" w:cs="Times New Roman"/>
          <w:b/>
          <w:sz w:val="24"/>
          <w:szCs w:val="24"/>
          <w:rtl/>
        </w:rPr>
        <w:t xml:space="preserve"> التاسع في عام 1994، </w:t>
      </w:r>
      <w:r w:rsidRPr="00CD3246">
        <w:rPr>
          <w:rFonts w:ascii="Times New Roman" w:eastAsia="Times New Roman" w:hAnsi="Times New Roman" w:cs="Times New Roman"/>
          <w:b/>
          <w:color w:val="auto"/>
          <w:sz w:val="24"/>
          <w:szCs w:val="24"/>
          <w:rtl/>
        </w:rPr>
        <w:t xml:space="preserve">دعا المؤتمر بقوة لوضع نظام تنظيمي دولي للحد من تعاطي التبغ. على مر السنين، كان لـ </w:t>
      </w:r>
      <w:r w:rsidRPr="00CD3246">
        <w:rPr>
          <w:rFonts w:ascii="Times New Roman" w:eastAsia="Times New Roman" w:hAnsi="Times New Roman" w:cs="Times New Roman"/>
          <w:b/>
          <w:color w:val="auto"/>
          <w:sz w:val="24"/>
          <w:szCs w:val="24"/>
        </w:rPr>
        <w:t>WCTOH</w:t>
      </w:r>
      <w:r w:rsidRPr="00CD3246">
        <w:rPr>
          <w:rFonts w:ascii="Times New Roman" w:eastAsia="Times New Roman" w:hAnsi="Times New Roman" w:cs="Times New Roman"/>
          <w:b/>
          <w:color w:val="auto"/>
          <w:sz w:val="24"/>
          <w:szCs w:val="24"/>
          <w:rtl/>
        </w:rPr>
        <w:t xml:space="preserve"> أثرا</w:t>
      </w:r>
      <w:r w:rsidR="00F62058" w:rsidRPr="00CD3246">
        <w:rPr>
          <w:rFonts w:ascii="Times New Roman" w:eastAsia="Times New Roman" w:hAnsi="Times New Roman" w:cs="Times New Roman" w:hint="cs"/>
          <w:b/>
          <w:color w:val="auto"/>
          <w:sz w:val="24"/>
          <w:szCs w:val="24"/>
          <w:rtl/>
        </w:rPr>
        <w:t>ً</w:t>
      </w:r>
      <w:r w:rsidRPr="00CD3246">
        <w:rPr>
          <w:rFonts w:ascii="Times New Roman" w:eastAsia="Times New Roman" w:hAnsi="Times New Roman" w:cs="Times New Roman"/>
          <w:b/>
          <w:color w:val="auto"/>
          <w:sz w:val="24"/>
          <w:szCs w:val="24"/>
          <w:rtl/>
        </w:rPr>
        <w:t xml:space="preserve"> قويا</w:t>
      </w:r>
      <w:r w:rsidR="00F62058" w:rsidRPr="00CD3246">
        <w:rPr>
          <w:rFonts w:ascii="Times New Roman" w:eastAsia="Times New Roman" w:hAnsi="Times New Roman" w:cs="Times New Roman" w:hint="cs"/>
          <w:b/>
          <w:color w:val="auto"/>
          <w:sz w:val="24"/>
          <w:szCs w:val="24"/>
          <w:rtl/>
        </w:rPr>
        <w:t>ً</w:t>
      </w:r>
      <w:r w:rsidRPr="00CD3246">
        <w:rPr>
          <w:rFonts w:ascii="Times New Roman" w:eastAsia="Times New Roman" w:hAnsi="Times New Roman" w:cs="Times New Roman"/>
          <w:b/>
          <w:color w:val="auto"/>
          <w:sz w:val="24"/>
          <w:szCs w:val="24"/>
          <w:rtl/>
        </w:rPr>
        <w:t xml:space="preserve"> على </w:t>
      </w:r>
      <w:r w:rsidRPr="00CD5D26">
        <w:rPr>
          <w:rFonts w:ascii="Times New Roman" w:eastAsia="Times New Roman" w:hAnsi="Times New Roman" w:cs="Times New Roman"/>
          <w:b/>
          <w:sz w:val="24"/>
          <w:szCs w:val="24"/>
          <w:rtl/>
        </w:rPr>
        <w:t>مبادرة منظمة الصحة العالمية لمكافحة التبغ، وخاصة الاتفاقية الإطارية بشأن مكافحة التبغ (</w:t>
      </w:r>
      <w:r w:rsidRPr="00CD5D26">
        <w:rPr>
          <w:rFonts w:ascii="Times New Roman" w:eastAsia="Times New Roman" w:hAnsi="Times New Roman" w:cs="Times New Roman"/>
          <w:b/>
          <w:sz w:val="24"/>
          <w:szCs w:val="24"/>
        </w:rPr>
        <w:t>FCTC</w:t>
      </w:r>
      <w:r w:rsidRPr="00CD5D26">
        <w:rPr>
          <w:rFonts w:ascii="Times New Roman" w:eastAsia="Times New Roman" w:hAnsi="Times New Roman" w:cs="Times New Roman"/>
          <w:b/>
          <w:sz w:val="24"/>
          <w:szCs w:val="24"/>
          <w:rtl/>
        </w:rPr>
        <w:t>).</w:t>
      </w:r>
    </w:p>
    <w:p w14:paraId="095C9876" w14:textId="3F64A2DD" w:rsidR="00253D7B" w:rsidRPr="00CD5D26" w:rsidRDefault="002631DC">
      <w:pPr>
        <w:pStyle w:val="Normal1"/>
        <w:bidi/>
        <w:spacing w:before="280" w:after="100"/>
        <w:jc w:val="both"/>
        <w:rPr>
          <w:sz w:val="24"/>
          <w:szCs w:val="24"/>
        </w:rPr>
      </w:pPr>
      <w:r w:rsidRPr="00CD5D26">
        <w:rPr>
          <w:rFonts w:ascii="Times New Roman" w:eastAsia="Times New Roman" w:hAnsi="Times New Roman" w:cs="Times New Roman"/>
          <w:b/>
          <w:sz w:val="24"/>
          <w:szCs w:val="24"/>
          <w:rtl/>
        </w:rPr>
        <w:t xml:space="preserve">يدعم </w:t>
      </w:r>
      <w:r w:rsidRPr="00CD5D26">
        <w:rPr>
          <w:rFonts w:ascii="Times New Roman" w:eastAsia="Times New Roman" w:hAnsi="Times New Roman" w:cs="Times New Roman"/>
          <w:b/>
          <w:sz w:val="24"/>
          <w:szCs w:val="24"/>
        </w:rPr>
        <w:t>WCTOH</w:t>
      </w:r>
      <w:r w:rsidR="00F62058">
        <w:rPr>
          <w:rFonts w:ascii="Times New Roman" w:eastAsia="Times New Roman" w:hAnsi="Times New Roman" w:cs="Times New Roman"/>
          <w:b/>
          <w:sz w:val="24"/>
          <w:szCs w:val="24"/>
          <w:rtl/>
        </w:rPr>
        <w:t xml:space="preserve"> لعام 2015 </w:t>
      </w:r>
      <w:r w:rsidRPr="00CD5D26">
        <w:rPr>
          <w:rFonts w:ascii="Times New Roman" w:eastAsia="Times New Roman" w:hAnsi="Times New Roman" w:cs="Times New Roman"/>
          <w:b/>
          <w:sz w:val="24"/>
          <w:szCs w:val="24"/>
          <w:rtl/>
        </w:rPr>
        <w:t>مؤسس</w:t>
      </w:r>
      <w:r w:rsidRPr="00CD3246">
        <w:rPr>
          <w:rFonts w:ascii="Times New Roman" w:eastAsia="Times New Roman" w:hAnsi="Times New Roman" w:cs="Times New Roman"/>
          <w:b/>
          <w:color w:val="auto"/>
          <w:sz w:val="24"/>
          <w:szCs w:val="24"/>
          <w:rtl/>
        </w:rPr>
        <w:t>ة</w:t>
      </w:r>
      <w:r w:rsidR="00F62058" w:rsidRPr="00CD3246">
        <w:rPr>
          <w:rFonts w:ascii="Times New Roman" w:eastAsia="Times New Roman" w:hAnsi="Times New Roman" w:cs="Times New Roman" w:hint="cs"/>
          <w:b/>
          <w:color w:val="auto"/>
          <w:sz w:val="24"/>
          <w:szCs w:val="24"/>
          <w:rtl/>
        </w:rPr>
        <w:t>ُ</w:t>
      </w:r>
      <w:r w:rsidRPr="00CD3246">
        <w:rPr>
          <w:rFonts w:ascii="Times New Roman" w:eastAsia="Times New Roman" w:hAnsi="Times New Roman" w:cs="Times New Roman"/>
          <w:b/>
          <w:color w:val="auto"/>
          <w:sz w:val="24"/>
          <w:szCs w:val="24"/>
          <w:rtl/>
        </w:rPr>
        <w:t xml:space="preserve"> بلومبرغ </w:t>
      </w:r>
      <w:r w:rsidRPr="00CD5D26">
        <w:rPr>
          <w:rFonts w:ascii="Times New Roman" w:eastAsia="Times New Roman" w:hAnsi="Times New Roman" w:cs="Times New Roman"/>
          <w:b/>
          <w:sz w:val="24"/>
          <w:szCs w:val="24"/>
          <w:rtl/>
        </w:rPr>
        <w:t>الخيرية؛ مؤسسة بيل وميليندا غيتس؛ صندوق نيو فينتشر فاند الخيري؛ مراكز مكافحة الأمراض والوقاية منها؛ وزارة الصحة والخدمات البشرية الأمريكية (المعاهد القومية للصحة؛ المعهد القومي للسرطان)؛ الاتحاد الدولي لمكافحة السل وأمراض الرئة؛ جمعية السرطان الأمريكية؛ مجلس تعزيز الصحة بسنغافورة؛ منظمة ا</w:t>
      </w:r>
      <w:r w:rsidR="00F62058">
        <w:rPr>
          <w:rFonts w:ascii="Times New Roman" w:eastAsia="Times New Roman" w:hAnsi="Times New Roman" w:cs="Times New Roman"/>
          <w:b/>
          <w:sz w:val="24"/>
          <w:szCs w:val="24"/>
          <w:rtl/>
        </w:rPr>
        <w:t>لصحة العالمية؛ هيئة الصحة</w:t>
      </w:r>
      <w:r w:rsidR="00F62058" w:rsidRPr="00CD3246">
        <w:rPr>
          <w:rFonts w:ascii="Times New Roman" w:eastAsia="Times New Roman" w:hAnsi="Times New Roman" w:cs="Times New Roman"/>
          <w:b/>
          <w:color w:val="auto"/>
          <w:sz w:val="24"/>
          <w:szCs w:val="24"/>
          <w:rtl/>
        </w:rPr>
        <w:t xml:space="preserve"> - أبو</w:t>
      </w:r>
      <w:r w:rsidRPr="00CD3246">
        <w:rPr>
          <w:rFonts w:ascii="Times New Roman" w:eastAsia="Times New Roman" w:hAnsi="Times New Roman" w:cs="Times New Roman"/>
          <w:b/>
          <w:color w:val="auto"/>
          <w:sz w:val="24"/>
          <w:szCs w:val="24"/>
          <w:rtl/>
        </w:rPr>
        <w:t>ظبي</w:t>
      </w:r>
      <w:r w:rsidR="00F62058" w:rsidRPr="00CD3246">
        <w:rPr>
          <w:rFonts w:ascii="Times New Roman" w:eastAsia="Times New Roman" w:hAnsi="Times New Roman" w:cs="Times New Roman"/>
          <w:b/>
          <w:color w:val="auto"/>
          <w:sz w:val="24"/>
          <w:szCs w:val="24"/>
          <w:rtl/>
        </w:rPr>
        <w:t>؛ هيئة أبو</w:t>
      </w:r>
      <w:r w:rsidRPr="00CD3246">
        <w:rPr>
          <w:rFonts w:ascii="Times New Roman" w:eastAsia="Times New Roman" w:hAnsi="Times New Roman" w:cs="Times New Roman"/>
          <w:b/>
          <w:color w:val="auto"/>
          <w:sz w:val="24"/>
          <w:szCs w:val="24"/>
          <w:rtl/>
        </w:rPr>
        <w:t>ظبي للسياحة</w:t>
      </w:r>
      <w:r w:rsidRPr="00CD5D26">
        <w:rPr>
          <w:rFonts w:ascii="Times New Roman" w:eastAsia="Times New Roman" w:hAnsi="Times New Roman" w:cs="Times New Roman"/>
          <w:b/>
          <w:sz w:val="24"/>
          <w:szCs w:val="24"/>
          <w:rtl/>
        </w:rPr>
        <w:t xml:space="preserve"> والثقافة ؛ هيئة الصحة بدبي؛ والمضيف المحلي جمعية القلب الإماراتية.</w:t>
      </w:r>
    </w:p>
    <w:p w14:paraId="4051AF66" w14:textId="77777777" w:rsidR="00253D7B" w:rsidRPr="00CD5D26" w:rsidRDefault="00253D7B">
      <w:pPr>
        <w:pStyle w:val="Normal1"/>
        <w:bidi/>
        <w:spacing w:after="0" w:line="240" w:lineRule="auto"/>
        <w:ind w:left="720"/>
        <w:rPr>
          <w:sz w:val="24"/>
          <w:szCs w:val="24"/>
        </w:rPr>
      </w:pPr>
    </w:p>
    <w:p w14:paraId="18C2AF4E" w14:textId="69D01EAF" w:rsidR="00253D7B" w:rsidRPr="00CD5D26" w:rsidRDefault="002631DC" w:rsidP="00F62058">
      <w:pPr>
        <w:pStyle w:val="Normal1"/>
        <w:bidi/>
        <w:spacing w:after="0" w:line="240" w:lineRule="auto"/>
        <w:rPr>
          <w:sz w:val="24"/>
          <w:szCs w:val="24"/>
        </w:rPr>
      </w:pPr>
      <w:r w:rsidRPr="00CD5D26">
        <w:rPr>
          <w:rFonts w:ascii="Times New Roman" w:eastAsia="Times New Roman" w:hAnsi="Times New Roman" w:cs="Times New Roman"/>
          <w:sz w:val="24"/>
          <w:szCs w:val="24"/>
          <w:rtl/>
        </w:rPr>
        <w:t xml:space="preserve">اتفاقية منظمة الصحة العالمية الإطارية بشأن مكافحة التبغ </w:t>
      </w:r>
      <w:r w:rsidR="00F62058">
        <w:rPr>
          <w:rFonts w:ascii="Times New Roman" w:eastAsia="Times New Roman" w:hAnsi="Times New Roman" w:cs="Times New Roman"/>
          <w:sz w:val="24"/>
          <w:szCs w:val="24"/>
        </w:rPr>
        <w:t>(</w:t>
      </w:r>
      <w:r w:rsidRPr="00CD5D26">
        <w:rPr>
          <w:rFonts w:ascii="Times New Roman" w:eastAsia="Times New Roman" w:hAnsi="Times New Roman" w:cs="Times New Roman"/>
          <w:sz w:val="24"/>
          <w:szCs w:val="24"/>
        </w:rPr>
        <w:t>WHO FCTC)</w:t>
      </w:r>
      <w:r w:rsidRPr="00CD5D26">
        <w:rPr>
          <w:rFonts w:ascii="Times New Roman" w:eastAsia="Times New Roman" w:hAnsi="Times New Roman" w:cs="Times New Roman"/>
          <w:b/>
          <w:sz w:val="24"/>
          <w:szCs w:val="24"/>
          <w:rtl/>
        </w:rPr>
        <w:t xml:space="preserve"> هي أول معاهدة دولية تم التفاوض عليها برعاية منظمة الصحة العالمية. تم اعتمادها من قبل جمعية الصحة العالمية في 21 مايو/</w:t>
      </w:r>
      <w:r w:rsidR="00F62058">
        <w:rPr>
          <w:rFonts w:ascii="Times New Roman" w:eastAsia="Times New Roman" w:hAnsi="Times New Roman" w:cs="Times New Roman" w:hint="cs"/>
          <w:b/>
          <w:sz w:val="24"/>
          <w:szCs w:val="24"/>
          <w:rtl/>
        </w:rPr>
        <w:t xml:space="preserve"> </w:t>
      </w:r>
      <w:r w:rsidRPr="00CD5D26">
        <w:rPr>
          <w:rFonts w:ascii="Times New Roman" w:eastAsia="Times New Roman" w:hAnsi="Times New Roman" w:cs="Times New Roman"/>
          <w:b/>
          <w:sz w:val="24"/>
          <w:szCs w:val="24"/>
          <w:rtl/>
        </w:rPr>
        <w:t>أيار 2003 ودخلت حيز النفاذ في 27 فبراير/ شباط 2005. ومنذ ذلك الحين، أصبحت واحدة من أكثر المعاهدات المتبناة سرعة والأوسع نطاقاً في تاريخ الأمم المتحدة، حيث تشمل حالياً 179 بلداً والمنطقة الأوروبية كأطراف في المعاهدة.</w:t>
      </w:r>
    </w:p>
    <w:p w14:paraId="7FCBEF3E" w14:textId="77777777" w:rsidR="00253D7B" w:rsidRPr="00CD5D26" w:rsidRDefault="00253D7B">
      <w:pPr>
        <w:pStyle w:val="Normal1"/>
        <w:bidi/>
        <w:spacing w:after="0" w:line="240" w:lineRule="auto"/>
        <w:rPr>
          <w:sz w:val="24"/>
          <w:szCs w:val="24"/>
        </w:rPr>
      </w:pPr>
    </w:p>
    <w:p w14:paraId="4DA6084C" w14:textId="77777777" w:rsidR="00253D7B" w:rsidRPr="00CD5D26" w:rsidRDefault="002631DC">
      <w:pPr>
        <w:pStyle w:val="Normal1"/>
        <w:bidi/>
        <w:spacing w:after="0" w:line="240" w:lineRule="auto"/>
        <w:rPr>
          <w:sz w:val="24"/>
          <w:szCs w:val="24"/>
        </w:rPr>
      </w:pPr>
      <w:r w:rsidRPr="00CD5D26">
        <w:rPr>
          <w:rFonts w:ascii="Times New Roman" w:eastAsia="Times New Roman" w:hAnsi="Times New Roman" w:cs="Times New Roman"/>
          <w:i/>
          <w:sz w:val="24"/>
          <w:szCs w:val="24"/>
          <w:rtl/>
        </w:rPr>
        <w:t xml:space="preserve">تقرير الوضع العالمي الخاص بمنظمة الصحة العالمية لعام 2014 عن الأمراض غير المعدية  </w:t>
      </w:r>
    </w:p>
    <w:p w14:paraId="75991F4D" w14:textId="77777777" w:rsidR="00253D7B" w:rsidRPr="00CD5D26" w:rsidRDefault="00CD3246">
      <w:pPr>
        <w:pStyle w:val="Normal1"/>
        <w:bidi/>
        <w:spacing w:after="0" w:line="240" w:lineRule="auto"/>
        <w:rPr>
          <w:sz w:val="24"/>
          <w:szCs w:val="24"/>
        </w:rPr>
      </w:pPr>
      <w:hyperlink r:id="rId25">
        <w:r w:rsidR="002631DC" w:rsidRPr="00CD5D26">
          <w:rPr>
            <w:rFonts w:ascii="Times New Roman" w:eastAsia="Times New Roman" w:hAnsi="Times New Roman" w:cs="Times New Roman"/>
            <w:color w:val="0563C1"/>
            <w:sz w:val="24"/>
            <w:szCs w:val="24"/>
            <w:u w:val="single"/>
          </w:rPr>
          <w:t>http://www.who.int/nmh/publications/ncd-status-report-2014/en/</w:t>
        </w:r>
      </w:hyperlink>
      <w:r w:rsidR="002631DC" w:rsidRPr="00CD5D26">
        <w:rPr>
          <w:rFonts w:ascii="Times New Roman" w:eastAsia="Times New Roman" w:hAnsi="Times New Roman" w:cs="Times New Roman"/>
          <w:b/>
          <w:sz w:val="24"/>
          <w:szCs w:val="24"/>
          <w:rtl/>
        </w:rPr>
        <w:t xml:space="preserve"> ينص على أن هناك حاجة إلى إجراءات حكومية عاجلة لتلبية الأهداف العالمية للحد من عبء الأمراض غير المعدية (</w:t>
      </w:r>
      <w:r w:rsidR="002631DC" w:rsidRPr="00CD5D26">
        <w:rPr>
          <w:rFonts w:ascii="Times New Roman" w:eastAsia="Times New Roman" w:hAnsi="Times New Roman" w:cs="Times New Roman"/>
          <w:sz w:val="24"/>
          <w:szCs w:val="24"/>
        </w:rPr>
        <w:t>NCDs</w:t>
      </w:r>
      <w:r w:rsidR="002631DC" w:rsidRPr="00CD5D26">
        <w:rPr>
          <w:rFonts w:ascii="Times New Roman" w:eastAsia="Times New Roman" w:hAnsi="Times New Roman" w:cs="Times New Roman"/>
          <w:b/>
          <w:sz w:val="24"/>
          <w:szCs w:val="24"/>
          <w:rtl/>
        </w:rPr>
        <w:t xml:space="preserve">) ومنع الخسائر السنوية من حالات الوفاة المبكرة- قبل سن 70 عاماً </w:t>
      </w:r>
      <w:proofErr w:type="gramStart"/>
      <w:r w:rsidR="002631DC" w:rsidRPr="00CD5D26">
        <w:rPr>
          <w:rFonts w:ascii="Times New Roman" w:eastAsia="Times New Roman" w:hAnsi="Times New Roman" w:cs="Times New Roman"/>
          <w:b/>
          <w:sz w:val="24"/>
          <w:szCs w:val="24"/>
          <w:rtl/>
        </w:rPr>
        <w:t>-  لـ</w:t>
      </w:r>
      <w:proofErr w:type="gramEnd"/>
      <w:r w:rsidR="002631DC" w:rsidRPr="00CD5D26">
        <w:rPr>
          <w:rFonts w:ascii="Times New Roman" w:eastAsia="Times New Roman" w:hAnsi="Times New Roman" w:cs="Times New Roman"/>
          <w:b/>
          <w:sz w:val="24"/>
          <w:szCs w:val="24"/>
          <w:rtl/>
        </w:rPr>
        <w:t xml:space="preserve"> 16 مليون شخص والناجمة عن أمراض القلب والرئة والسكتة الدماغية والسرطان والسكري.</w:t>
      </w:r>
    </w:p>
    <w:p w14:paraId="0E52C90F" w14:textId="77777777" w:rsidR="00253D7B" w:rsidRPr="00CD5D26" w:rsidRDefault="00253D7B">
      <w:pPr>
        <w:pStyle w:val="Normal1"/>
        <w:bidi/>
        <w:spacing w:after="0" w:line="240" w:lineRule="auto"/>
        <w:rPr>
          <w:sz w:val="24"/>
          <w:szCs w:val="24"/>
        </w:rPr>
      </w:pPr>
    </w:p>
    <w:p w14:paraId="18F7F023" w14:textId="0B3E5B61" w:rsidR="00253D7B" w:rsidRPr="00CD5D26" w:rsidRDefault="002631DC">
      <w:pPr>
        <w:pStyle w:val="Normal1"/>
        <w:bidi/>
        <w:spacing w:after="0" w:line="240" w:lineRule="auto"/>
        <w:rPr>
          <w:sz w:val="24"/>
          <w:szCs w:val="24"/>
        </w:rPr>
      </w:pPr>
      <w:r w:rsidRPr="00CD5D26">
        <w:rPr>
          <w:rFonts w:ascii="Times New Roman" w:eastAsia="Times New Roman" w:hAnsi="Times New Roman" w:cs="Times New Roman"/>
          <w:b/>
          <w:sz w:val="24"/>
          <w:szCs w:val="24"/>
          <w:rtl/>
        </w:rPr>
        <w:t>وفقاً لمنظمة الصحة العالمية</w:t>
      </w:r>
      <w:r w:rsidR="00F62058">
        <w:rPr>
          <w:rFonts w:ascii="Times New Roman" w:eastAsia="Times New Roman" w:hAnsi="Times New Roman" w:cs="Times New Roman" w:hint="cs"/>
          <w:b/>
          <w:sz w:val="24"/>
          <w:szCs w:val="24"/>
          <w:rtl/>
        </w:rPr>
        <w:t xml:space="preserve"> </w:t>
      </w:r>
      <w:hyperlink r:id="rId26">
        <w:r w:rsidRPr="00CD5D26">
          <w:rPr>
            <w:rFonts w:ascii="Times New Roman" w:eastAsia="Times New Roman" w:hAnsi="Times New Roman" w:cs="Times New Roman"/>
            <w:color w:val="2E74B5"/>
            <w:sz w:val="24"/>
            <w:szCs w:val="24"/>
            <w:u w:val="single"/>
          </w:rPr>
          <w:t>http://www.who.int/mediacentre/factsheets/fs339/en/</w:t>
        </w:r>
      </w:hyperlink>
      <w:r w:rsidRPr="00CD5D26">
        <w:rPr>
          <w:rFonts w:ascii="Times New Roman" w:eastAsia="Times New Roman" w:hAnsi="Times New Roman" w:cs="Times New Roman"/>
          <w:color w:val="2E74B5"/>
          <w:sz w:val="24"/>
          <w:szCs w:val="24"/>
        </w:rPr>
        <w:t xml:space="preserve"> </w:t>
      </w:r>
      <w:r w:rsidRPr="00CD5D26">
        <w:rPr>
          <w:rFonts w:ascii="Times New Roman" w:eastAsia="Times New Roman" w:hAnsi="Times New Roman" w:cs="Times New Roman"/>
          <w:b/>
          <w:sz w:val="24"/>
          <w:szCs w:val="24"/>
          <w:rtl/>
        </w:rPr>
        <w:t xml:space="preserve"> يتوفى شخص واحد كل ست ثوان تقريباً بسبب التبغ، وهو ما يمثل حالة وفاة شخص بالغ واحد من 10 حالات. سوف يموت في نهاية المطاف ما يصل إلى نصف المتعاطين الحاليين من الأمراض المرتبطة بالتبغ. يقتل التبغ ما يصل إلى نصف متعاطيه -  حوالي 6 مليون شخص كل عام. أكثر من 5 مليون من هذه الوفيات هي نتيجة لتعاطي التبغ المباشر، في حين أن أكثر من 600 ألف هي نتيجة تعرض غير المدخنين لدخان التبغ السلبي. ما لم</w:t>
      </w:r>
      <w:r w:rsidRPr="00CD3246">
        <w:rPr>
          <w:rFonts w:ascii="Times New Roman" w:eastAsia="Times New Roman" w:hAnsi="Times New Roman" w:cs="Times New Roman"/>
          <w:b/>
          <w:color w:val="auto"/>
          <w:sz w:val="24"/>
          <w:szCs w:val="24"/>
          <w:rtl/>
        </w:rPr>
        <w:t xml:space="preserve"> ت</w:t>
      </w:r>
      <w:r w:rsidR="00F62058" w:rsidRPr="00CD3246">
        <w:rPr>
          <w:rFonts w:ascii="Times New Roman" w:eastAsia="Times New Roman" w:hAnsi="Times New Roman" w:cs="Times New Roman" w:hint="cs"/>
          <w:b/>
          <w:color w:val="auto"/>
          <w:sz w:val="24"/>
          <w:szCs w:val="24"/>
          <w:rtl/>
        </w:rPr>
        <w:t>ُ</w:t>
      </w:r>
      <w:r w:rsidRPr="00CD3246">
        <w:rPr>
          <w:rFonts w:ascii="Times New Roman" w:eastAsia="Times New Roman" w:hAnsi="Times New Roman" w:cs="Times New Roman"/>
          <w:b/>
          <w:color w:val="auto"/>
          <w:sz w:val="24"/>
          <w:szCs w:val="24"/>
          <w:rtl/>
        </w:rPr>
        <w:t xml:space="preserve">تخذ </w:t>
      </w:r>
      <w:r w:rsidRPr="00CD5D26">
        <w:rPr>
          <w:rFonts w:ascii="Times New Roman" w:eastAsia="Times New Roman" w:hAnsi="Times New Roman" w:cs="Times New Roman"/>
          <w:b/>
          <w:sz w:val="24"/>
          <w:szCs w:val="24"/>
          <w:rtl/>
        </w:rPr>
        <w:t xml:space="preserve">إجراءات عاجلة، فإن عدد الوفيات السنوي قد يرتفع إلى </w:t>
      </w:r>
      <w:r w:rsidRPr="00CD5D26">
        <w:rPr>
          <w:rFonts w:ascii="Times New Roman" w:eastAsia="Times New Roman" w:hAnsi="Times New Roman" w:cs="Times New Roman"/>
          <w:b/>
          <w:sz w:val="24"/>
          <w:szCs w:val="24"/>
          <w:rtl/>
        </w:rPr>
        <w:lastRenderedPageBreak/>
        <w:t>أكثر من 8 مليون بحلول عام 2030. يعيش ما يقرب من 80 في المئة من مليار مدخن في العالم في البلدان منخفضة ومتوسطة الدخل.</w:t>
      </w:r>
    </w:p>
    <w:p w14:paraId="7AC41E37" w14:textId="77777777" w:rsidR="00253D7B" w:rsidRPr="00CD5D26" w:rsidRDefault="00253D7B">
      <w:pPr>
        <w:pStyle w:val="Normal1"/>
        <w:bidi/>
        <w:spacing w:after="0" w:line="240" w:lineRule="auto"/>
        <w:rPr>
          <w:sz w:val="24"/>
          <w:szCs w:val="24"/>
        </w:rPr>
      </w:pPr>
    </w:p>
    <w:p w14:paraId="50C82A54" w14:textId="72445753" w:rsidR="00253D7B" w:rsidRPr="00CD5D26" w:rsidRDefault="002631DC">
      <w:pPr>
        <w:pStyle w:val="Normal1"/>
        <w:bidi/>
        <w:spacing w:after="0" w:line="240" w:lineRule="auto"/>
        <w:rPr>
          <w:sz w:val="24"/>
          <w:szCs w:val="24"/>
        </w:rPr>
      </w:pPr>
      <w:r w:rsidRPr="00CD5D26">
        <w:rPr>
          <w:rFonts w:ascii="Times New Roman" w:eastAsia="Times New Roman" w:hAnsi="Times New Roman" w:cs="Times New Roman"/>
          <w:b/>
          <w:sz w:val="24"/>
          <w:szCs w:val="24"/>
          <w:rtl/>
        </w:rPr>
        <w:t xml:space="preserve">تحالف منظمات الأمراض غير المعدية </w:t>
      </w:r>
      <w:hyperlink r:id="rId27">
        <w:r w:rsidRPr="00CD5D26">
          <w:rPr>
            <w:rFonts w:ascii="Times New Roman" w:eastAsia="Times New Roman" w:hAnsi="Times New Roman" w:cs="Times New Roman"/>
            <w:color w:val="0563C1"/>
            <w:sz w:val="24"/>
            <w:szCs w:val="24"/>
            <w:u w:val="single"/>
          </w:rPr>
          <w:t>www.ncdalliance.org</w:t>
        </w:r>
      </w:hyperlink>
      <w:r w:rsidRPr="00CD5D26">
        <w:rPr>
          <w:rFonts w:ascii="Times New Roman" w:eastAsia="Times New Roman" w:hAnsi="Times New Roman" w:cs="Times New Roman"/>
          <w:sz w:val="24"/>
          <w:szCs w:val="24"/>
        </w:rPr>
        <w:t xml:space="preserve"> </w:t>
      </w:r>
      <w:r w:rsidRPr="00CD5D26">
        <w:rPr>
          <w:rFonts w:ascii="Times New Roman" w:eastAsia="Times New Roman" w:hAnsi="Times New Roman" w:cs="Times New Roman"/>
          <w:b/>
          <w:sz w:val="24"/>
          <w:szCs w:val="24"/>
          <w:rtl/>
        </w:rPr>
        <w:t>: تعاطي التبغ هو عامل الخطر المشترك للأمراض غير المعدية الرئيسية (</w:t>
      </w:r>
      <w:r w:rsidRPr="00CD5D26">
        <w:rPr>
          <w:rFonts w:ascii="Times New Roman" w:eastAsia="Times New Roman" w:hAnsi="Times New Roman" w:cs="Times New Roman"/>
          <w:sz w:val="24"/>
          <w:szCs w:val="24"/>
        </w:rPr>
        <w:t>NCDs</w:t>
      </w:r>
      <w:r w:rsidRPr="00CD5D26">
        <w:rPr>
          <w:rFonts w:ascii="Times New Roman" w:eastAsia="Times New Roman" w:hAnsi="Times New Roman" w:cs="Times New Roman"/>
          <w:b/>
          <w:sz w:val="24"/>
          <w:szCs w:val="24"/>
          <w:rtl/>
        </w:rPr>
        <w:t>) مثل السرطان وأمراض القلب والأوعية الدموية والأمراض التنفسية المزمنة والسكري. تقتل الأمراض غير المعدية 35 مليون شخص س</w:t>
      </w:r>
      <w:r w:rsidRPr="00CD3246">
        <w:rPr>
          <w:rFonts w:ascii="Times New Roman" w:eastAsia="Times New Roman" w:hAnsi="Times New Roman" w:cs="Times New Roman"/>
          <w:b/>
          <w:color w:val="auto"/>
          <w:sz w:val="24"/>
          <w:szCs w:val="24"/>
          <w:rtl/>
        </w:rPr>
        <w:t>نويا</w:t>
      </w:r>
      <w:r w:rsidR="00F62058" w:rsidRPr="00CD3246">
        <w:rPr>
          <w:rFonts w:ascii="Times New Roman" w:eastAsia="Times New Roman" w:hAnsi="Times New Roman" w:cs="Times New Roman" w:hint="cs"/>
          <w:b/>
          <w:color w:val="auto"/>
          <w:sz w:val="24"/>
          <w:szCs w:val="24"/>
          <w:rtl/>
        </w:rPr>
        <w:t>ً</w:t>
      </w:r>
      <w:r w:rsidRPr="00CD3246">
        <w:rPr>
          <w:rFonts w:ascii="Times New Roman" w:eastAsia="Times New Roman" w:hAnsi="Times New Roman" w:cs="Times New Roman"/>
          <w:b/>
          <w:color w:val="auto"/>
          <w:sz w:val="24"/>
          <w:szCs w:val="24"/>
          <w:rtl/>
        </w:rPr>
        <w:t xml:space="preserve">، </w:t>
      </w:r>
      <w:r w:rsidRPr="00CD5D26">
        <w:rPr>
          <w:rFonts w:ascii="Times New Roman" w:eastAsia="Times New Roman" w:hAnsi="Times New Roman" w:cs="Times New Roman"/>
          <w:b/>
          <w:sz w:val="24"/>
          <w:szCs w:val="24"/>
          <w:rtl/>
        </w:rPr>
        <w:t>80 في المائة منهم في البلدان منخفضة ومتوسطة الدخل.</w:t>
      </w:r>
    </w:p>
    <w:p w14:paraId="2A0CA638" w14:textId="77777777" w:rsidR="00253D7B" w:rsidRPr="00CD5D26" w:rsidRDefault="00253D7B">
      <w:pPr>
        <w:pStyle w:val="Normal1"/>
        <w:bidi/>
        <w:spacing w:after="0" w:line="240" w:lineRule="auto"/>
        <w:rPr>
          <w:sz w:val="24"/>
          <w:szCs w:val="24"/>
        </w:rPr>
      </w:pPr>
      <w:bookmarkStart w:id="1" w:name="_GoBack"/>
      <w:bookmarkEnd w:id="1"/>
    </w:p>
    <w:sectPr w:rsidR="00253D7B" w:rsidRPr="00CD5D26">
      <w:footerReference w:type="default" r:id="rId2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763F4" w14:textId="77777777" w:rsidR="00780465" w:rsidRDefault="00780465">
      <w:pPr>
        <w:spacing w:after="0" w:line="240" w:lineRule="auto"/>
      </w:pPr>
      <w:r>
        <w:separator/>
      </w:r>
    </w:p>
  </w:endnote>
  <w:endnote w:type="continuationSeparator" w:id="0">
    <w:p w14:paraId="19139B8D" w14:textId="77777777" w:rsidR="00780465" w:rsidRDefault="0078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Simplified Arabic">
    <w:altName w:val="Times New Roman"/>
    <w:charset w:val="00"/>
    <w:family w:val="roman"/>
    <w:pitch w:val="variable"/>
    <w:sig w:usb0="00002003" w:usb1="00000000" w:usb2="00000000" w:usb3="00000000" w:csb0="0000004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E1FFF" w14:textId="77777777" w:rsidR="00253D7B" w:rsidRDefault="002631DC">
    <w:pPr>
      <w:pStyle w:val="Normal1"/>
      <w:tabs>
        <w:tab w:val="center" w:pos="4513"/>
        <w:tab w:val="right" w:pos="9026"/>
      </w:tabs>
      <w:bidi/>
      <w:spacing w:after="0" w:line="240" w:lineRule="auto"/>
    </w:pPr>
    <w:r>
      <w:rPr>
        <w:rFonts w:cs="Times New Roman"/>
        <w:b/>
        <w:color w:val="7F7F7F"/>
        <w:rtl/>
      </w:rPr>
      <w:t>ص</w:t>
    </w:r>
    <w:r>
      <w:rPr>
        <w:b/>
      </w:rPr>
      <w:t>|</w:t>
    </w:r>
    <w:r>
      <w:t xml:space="preserve"> </w:t>
    </w:r>
    <w:r>
      <w:fldChar w:fldCharType="begin"/>
    </w:r>
    <w:r>
      <w:instrText>PAGE</w:instrText>
    </w:r>
    <w:r>
      <w:fldChar w:fldCharType="separate"/>
    </w:r>
    <w:r w:rsidR="00CD3246">
      <w:rPr>
        <w:noProof/>
      </w:rPr>
      <w:t>1</w:t>
    </w:r>
    <w:r>
      <w:fldChar w:fldCharType="end"/>
    </w:r>
    <w:r>
      <w:rPr>
        <w:b/>
      </w:rPr>
      <w:t xml:space="preserve">  </w:t>
    </w:r>
  </w:p>
  <w:p w14:paraId="20DE549A" w14:textId="77777777" w:rsidR="00253D7B" w:rsidRDefault="00253D7B">
    <w:pPr>
      <w:pStyle w:val="Normal1"/>
      <w:tabs>
        <w:tab w:val="center" w:pos="4513"/>
        <w:tab w:val="right" w:pos="9026"/>
      </w:tabs>
      <w:spacing w:after="0" w:line="240" w:lineRule="auto"/>
    </w:pPr>
  </w:p>
  <w:p w14:paraId="0C605F0E" w14:textId="77777777" w:rsidR="00253D7B" w:rsidRDefault="00253D7B">
    <w:pPr>
      <w:pStyle w:val="Normal1"/>
      <w:tabs>
        <w:tab w:val="center" w:pos="4513"/>
        <w:tab w:val="right" w:pos="9026"/>
      </w:tabs>
      <w:spacing w:after="708"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607D3" w14:textId="77777777" w:rsidR="00780465" w:rsidRDefault="00780465">
      <w:pPr>
        <w:spacing w:after="0" w:line="240" w:lineRule="auto"/>
      </w:pPr>
      <w:r>
        <w:separator/>
      </w:r>
    </w:p>
  </w:footnote>
  <w:footnote w:type="continuationSeparator" w:id="0">
    <w:p w14:paraId="50EF860C" w14:textId="77777777" w:rsidR="00780465" w:rsidRDefault="0078046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6404C"/>
    <w:multiLevelType w:val="multilevel"/>
    <w:tmpl w:val="B3DC6C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68C479EE"/>
    <w:multiLevelType w:val="multilevel"/>
    <w:tmpl w:val="FF2AA2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7B"/>
    <w:rsid w:val="00164664"/>
    <w:rsid w:val="00253D7B"/>
    <w:rsid w:val="002631DC"/>
    <w:rsid w:val="002A4EAE"/>
    <w:rsid w:val="00316119"/>
    <w:rsid w:val="00696851"/>
    <w:rsid w:val="007248AE"/>
    <w:rsid w:val="00780465"/>
    <w:rsid w:val="00881A81"/>
    <w:rsid w:val="008F6B7A"/>
    <w:rsid w:val="0094471C"/>
    <w:rsid w:val="00B616B1"/>
    <w:rsid w:val="00B962A4"/>
    <w:rsid w:val="00C505D9"/>
    <w:rsid w:val="00C90847"/>
    <w:rsid w:val="00CD3246"/>
    <w:rsid w:val="00CD5D26"/>
    <w:rsid w:val="00D84B19"/>
    <w:rsid w:val="00F62058"/>
    <w:rsid w:val="00F660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66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40" w:after="0"/>
      <w:outlineLvl w:val="0"/>
    </w:pPr>
    <w:rPr>
      <w:color w:val="2E74B5"/>
      <w:sz w:val="32"/>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sz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C50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5D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40" w:after="0"/>
      <w:outlineLvl w:val="0"/>
    </w:pPr>
    <w:rPr>
      <w:color w:val="2E74B5"/>
      <w:sz w:val="32"/>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sz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C50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5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ctoh.org/registration" TargetMode="External"/><Relationship Id="rId20" Type="http://schemas.openxmlformats.org/officeDocument/2006/relationships/hyperlink" Target="mailto:kyezli@theunion.org" TargetMode="External"/><Relationship Id="rId21" Type="http://schemas.openxmlformats.org/officeDocument/2006/relationships/hyperlink" Target="mailto:kyezli@theunion.org" TargetMode="External"/><Relationship Id="rId22" Type="http://schemas.openxmlformats.org/officeDocument/2006/relationships/hyperlink" Target="mailto:kyezli@theunion.org" TargetMode="External"/><Relationship Id="rId23" Type="http://schemas.openxmlformats.org/officeDocument/2006/relationships/hyperlink" Target="mailto:michael.kessler@intoon-media.com" TargetMode="External"/><Relationship Id="rId24" Type="http://schemas.openxmlformats.org/officeDocument/2006/relationships/hyperlink" Target="mailto:michael.kessler@intoon-media.com" TargetMode="External"/><Relationship Id="rId25" Type="http://schemas.openxmlformats.org/officeDocument/2006/relationships/hyperlink" Target="http://www.who.int/nmh/publications/ncd-status-report-2014/en/" TargetMode="External"/><Relationship Id="rId26" Type="http://schemas.openxmlformats.org/officeDocument/2006/relationships/hyperlink" Target="http://www.who.int/mediacentre/factsheets/fs339/en/" TargetMode="External"/><Relationship Id="rId27" Type="http://schemas.openxmlformats.org/officeDocument/2006/relationships/hyperlink" Target="http://www.ncdalliance.org" TargetMode="External"/><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wctoh.org/registration" TargetMode="External"/><Relationship Id="rId11" Type="http://schemas.openxmlformats.org/officeDocument/2006/relationships/hyperlink" Target="http://www.wctoh.org/registration" TargetMode="External"/><Relationship Id="rId12" Type="http://schemas.openxmlformats.org/officeDocument/2006/relationships/hyperlink" Target="http://www.wctoh.org/media/press-credentials" TargetMode="External"/><Relationship Id="rId13" Type="http://schemas.openxmlformats.org/officeDocument/2006/relationships/hyperlink" Target="http://www.wctoh.org/media/press-credentials" TargetMode="External"/><Relationship Id="rId14" Type="http://schemas.openxmlformats.org/officeDocument/2006/relationships/hyperlink" Target="http://www.wctoh.org/media/press-credentials" TargetMode="External"/><Relationship Id="rId15" Type="http://schemas.openxmlformats.org/officeDocument/2006/relationships/hyperlink" Target="http://www.wctoh.org" TargetMode="External"/><Relationship Id="rId16" Type="http://schemas.openxmlformats.org/officeDocument/2006/relationships/hyperlink" Target="http://www.wctoh.org" TargetMode="External"/><Relationship Id="rId17" Type="http://schemas.openxmlformats.org/officeDocument/2006/relationships/hyperlink" Target="http://www.wctoh.org" TargetMode="External"/><Relationship Id="rId18" Type="http://schemas.openxmlformats.org/officeDocument/2006/relationships/hyperlink" Target="http://www.wctoh.org" TargetMode="External"/><Relationship Id="rId19" Type="http://schemas.openxmlformats.org/officeDocument/2006/relationships/hyperlink" Target="mailto:kyezli@theunion.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1773</Words>
  <Characters>10110</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Waters</dc:creator>
  <cp:lastModifiedBy>Microsoft Office User</cp:lastModifiedBy>
  <cp:revision>3</cp:revision>
  <dcterms:created xsi:type="dcterms:W3CDTF">2015-03-06T22:24:00Z</dcterms:created>
  <dcterms:modified xsi:type="dcterms:W3CDTF">2015-03-06T22:27:00Z</dcterms:modified>
</cp:coreProperties>
</file>